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4"/>
        <w:gridCol w:w="2806"/>
      </w:tblGrid>
      <w:tr w:rsidR="000C170A" w:rsidRPr="00946E90" w14:paraId="516C809F" w14:textId="77777777" w:rsidTr="000C170A">
        <w:tc>
          <w:tcPr>
            <w:tcW w:w="7366" w:type="dxa"/>
          </w:tcPr>
          <w:p w14:paraId="086AE999" w14:textId="77777777" w:rsidR="000C170A" w:rsidRPr="00946E90" w:rsidRDefault="000C170A" w:rsidP="000C170A">
            <w:pPr>
              <w:shd w:val="clear" w:color="auto" w:fill="FFFFFF"/>
              <w:outlineLvl w:val="0"/>
              <w:rPr>
                <w:rFonts w:ascii="Arial" w:eastAsia="Times New Roman" w:hAnsi="Arial" w:cs="Arial"/>
                <w:b/>
                <w:bCs/>
                <w:color w:val="275317" w:themeColor="accent6" w:themeShade="80"/>
                <w:kern w:val="36"/>
                <w:sz w:val="36"/>
                <w:szCs w:val="36"/>
                <w:lang w:eastAsia="en-GB"/>
                <w14:ligatures w14:val="none"/>
              </w:rPr>
            </w:pPr>
            <w:r w:rsidRPr="00946E90">
              <w:rPr>
                <w:rFonts w:ascii="Arial" w:eastAsia="Times New Roman" w:hAnsi="Arial" w:cs="Arial"/>
                <w:b/>
                <w:bCs/>
                <w:color w:val="275317" w:themeColor="accent6" w:themeShade="80"/>
                <w:kern w:val="36"/>
                <w:sz w:val="36"/>
                <w:szCs w:val="36"/>
                <w:lang w:eastAsia="en-GB"/>
                <w14:ligatures w14:val="none"/>
              </w:rPr>
              <w:t xml:space="preserve">Get involved with the work of the </w:t>
            </w:r>
          </w:p>
          <w:p w14:paraId="33D2395A" w14:textId="6BB135D4" w:rsidR="000C170A" w:rsidRPr="00946E90" w:rsidRDefault="000C170A" w:rsidP="000C170A">
            <w:pPr>
              <w:shd w:val="clear" w:color="auto" w:fill="FFFFFF"/>
              <w:outlineLvl w:val="0"/>
              <w:rPr>
                <w:rFonts w:ascii="Arial" w:eastAsia="Times New Roman" w:hAnsi="Arial" w:cs="Arial"/>
                <w:b/>
                <w:bCs/>
                <w:color w:val="275317" w:themeColor="accent6" w:themeShade="80"/>
                <w:kern w:val="36"/>
                <w:sz w:val="36"/>
                <w:szCs w:val="36"/>
                <w:lang w:eastAsia="en-GB"/>
                <w14:ligatures w14:val="none"/>
              </w:rPr>
            </w:pPr>
            <w:r w:rsidRPr="00946E90">
              <w:rPr>
                <w:rFonts w:ascii="Arial" w:eastAsia="Times New Roman" w:hAnsi="Arial" w:cs="Arial"/>
                <w:b/>
                <w:bCs/>
                <w:color w:val="275317" w:themeColor="accent6" w:themeShade="80"/>
                <w:kern w:val="36"/>
                <w:sz w:val="36"/>
                <w:szCs w:val="36"/>
                <w:lang w:eastAsia="en-GB"/>
                <w14:ligatures w14:val="none"/>
              </w:rPr>
              <w:t>South West Clinical Senate</w:t>
            </w:r>
          </w:p>
          <w:p w14:paraId="1B7295DD" w14:textId="4BA05770" w:rsidR="000C170A" w:rsidRPr="00946E90" w:rsidRDefault="000C170A" w:rsidP="000C170A">
            <w:pPr>
              <w:shd w:val="clear" w:color="auto" w:fill="FFFFFF"/>
              <w:spacing w:before="180"/>
              <w:outlineLvl w:val="1"/>
              <w:rPr>
                <w:rFonts w:ascii="Arial" w:eastAsia="Times New Roman" w:hAnsi="Arial" w:cs="Arial"/>
                <w:b/>
                <w:bCs/>
                <w:color w:val="0070C0"/>
                <w:kern w:val="0"/>
                <w:sz w:val="32"/>
                <w:szCs w:val="32"/>
                <w:lang w:eastAsia="en-GB"/>
                <w14:ligatures w14:val="none"/>
              </w:rPr>
            </w:pPr>
            <w:r w:rsidRPr="00946E90">
              <w:rPr>
                <w:rFonts w:ascii="Arial" w:eastAsia="Times New Roman" w:hAnsi="Arial" w:cs="Arial"/>
                <w:b/>
                <w:bCs/>
                <w:color w:val="0070C0"/>
                <w:kern w:val="0"/>
                <w:sz w:val="32"/>
                <w:szCs w:val="32"/>
                <w:lang w:eastAsia="en-GB"/>
                <w14:ligatures w14:val="none"/>
              </w:rPr>
              <w:t>Shape the Future of Healthcare in the South West</w:t>
            </w:r>
          </w:p>
        </w:tc>
        <w:tc>
          <w:tcPr>
            <w:tcW w:w="284" w:type="dxa"/>
          </w:tcPr>
          <w:p w14:paraId="15EC1289" w14:textId="77777777" w:rsidR="000C170A" w:rsidRPr="00946E90" w:rsidRDefault="000C170A" w:rsidP="007F1A72">
            <w:pPr>
              <w:spacing w:before="180"/>
              <w:outlineLvl w:val="0"/>
              <w:rPr>
                <w:rFonts w:ascii="Arial" w:eastAsia="Times New Roman" w:hAnsi="Arial" w:cs="Arial"/>
                <w:b/>
                <w:bCs/>
                <w:color w:val="275317" w:themeColor="accent6" w:themeShade="80"/>
                <w:kern w:val="36"/>
                <w:sz w:val="36"/>
                <w:szCs w:val="36"/>
                <w:lang w:eastAsia="en-GB"/>
                <w14:ligatures w14:val="none"/>
              </w:rPr>
            </w:pPr>
          </w:p>
        </w:tc>
        <w:tc>
          <w:tcPr>
            <w:tcW w:w="2806" w:type="dxa"/>
          </w:tcPr>
          <w:p w14:paraId="1C8FBDAE" w14:textId="2C5EB3B3" w:rsidR="000C170A" w:rsidRPr="00946E90" w:rsidRDefault="000C170A" w:rsidP="000C170A">
            <w:pPr>
              <w:pStyle w:val="NormalWeb"/>
              <w:jc w:val="right"/>
              <w:rPr>
                <w:rFonts w:ascii="Arial" w:hAnsi="Arial" w:cs="Arial"/>
              </w:rPr>
            </w:pPr>
            <w:r w:rsidRPr="00946E90">
              <w:rPr>
                <w:rFonts w:ascii="Arial" w:hAnsi="Arial" w:cs="Arial"/>
                <w:noProof/>
              </w:rPr>
              <w:drawing>
                <wp:inline distT="0" distB="0" distL="0" distR="0" wp14:anchorId="6FD50BDE" wp14:editId="4E3C7B99">
                  <wp:extent cx="1440000" cy="907200"/>
                  <wp:effectExtent l="0" t="0" r="8255" b="7620"/>
                  <wp:docPr id="4258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907200"/>
                          </a:xfrm>
                          <a:prstGeom prst="rect">
                            <a:avLst/>
                          </a:prstGeom>
                          <a:noFill/>
                          <a:ln>
                            <a:noFill/>
                          </a:ln>
                        </pic:spPr>
                      </pic:pic>
                    </a:graphicData>
                  </a:graphic>
                </wp:inline>
              </w:drawing>
            </w:r>
          </w:p>
        </w:tc>
      </w:tr>
    </w:tbl>
    <w:p w14:paraId="752D00E5" w14:textId="77777777" w:rsidR="0024563E" w:rsidRPr="00946E90" w:rsidRDefault="007F1A72" w:rsidP="00F058C8">
      <w:pPr>
        <w:shd w:val="clear" w:color="auto" w:fill="FFFFFF"/>
        <w:spacing w:before="180" w:after="0" w:line="240" w:lineRule="auto"/>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color w:val="111111"/>
          <w:kern w:val="0"/>
          <w:sz w:val="24"/>
          <w:szCs w:val="24"/>
          <w:lang w:eastAsia="en-GB"/>
          <w14:ligatures w14:val="none"/>
        </w:rPr>
        <w:t xml:space="preserve">The South West Clinical Senate </w:t>
      </w:r>
      <w:r w:rsidR="00F1658C" w:rsidRPr="00946E90">
        <w:rPr>
          <w:rFonts w:ascii="Arial" w:eastAsia="Times New Roman" w:hAnsi="Arial" w:cs="Arial"/>
          <w:color w:val="111111"/>
          <w:kern w:val="0"/>
          <w:sz w:val="24"/>
          <w:szCs w:val="24"/>
          <w:lang w:eastAsia="en-GB"/>
          <w14:ligatures w14:val="none"/>
        </w:rPr>
        <w:t xml:space="preserve">plays a crucial role in </w:t>
      </w:r>
      <w:r w:rsidRPr="00946E90">
        <w:rPr>
          <w:rFonts w:ascii="Arial" w:eastAsia="Times New Roman" w:hAnsi="Arial" w:cs="Arial"/>
          <w:color w:val="111111"/>
          <w:kern w:val="0"/>
          <w:sz w:val="24"/>
          <w:szCs w:val="24"/>
          <w:lang w:eastAsia="en-GB"/>
          <w14:ligatures w14:val="none"/>
        </w:rPr>
        <w:t xml:space="preserve">healthcare improvement </w:t>
      </w:r>
      <w:r w:rsidR="008B7ED0" w:rsidRPr="00946E90">
        <w:rPr>
          <w:rFonts w:ascii="Arial" w:eastAsia="Times New Roman" w:hAnsi="Arial" w:cs="Arial"/>
          <w:color w:val="111111"/>
          <w:kern w:val="0"/>
          <w:sz w:val="24"/>
          <w:szCs w:val="24"/>
          <w:lang w:eastAsia="en-GB"/>
          <w14:ligatures w14:val="none"/>
        </w:rPr>
        <w:t xml:space="preserve">in the region. </w:t>
      </w:r>
      <w:r w:rsidRPr="00946E90">
        <w:rPr>
          <w:rFonts w:ascii="Arial" w:eastAsia="Times New Roman" w:hAnsi="Arial" w:cs="Arial"/>
          <w:color w:val="111111"/>
          <w:kern w:val="0"/>
          <w:sz w:val="24"/>
          <w:szCs w:val="24"/>
          <w:lang w:eastAsia="en-GB"/>
          <w14:ligatures w14:val="none"/>
        </w:rPr>
        <w:t>Our mission is to provide strategic, independent advice and leadership on the design of healthcare services, ensuring the best outcomes for patients across the South West region.</w:t>
      </w:r>
    </w:p>
    <w:p w14:paraId="5A88554A" w14:textId="77777777" w:rsidR="007E60C9" w:rsidRPr="00946E90" w:rsidRDefault="007F1A72" w:rsidP="00F058C8">
      <w:pPr>
        <w:shd w:val="clear" w:color="auto" w:fill="FFFFFF"/>
        <w:spacing w:before="180" w:after="0" w:line="240" w:lineRule="auto"/>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color w:val="111111"/>
          <w:kern w:val="0"/>
          <w:sz w:val="24"/>
          <w:szCs w:val="24"/>
          <w:lang w:eastAsia="en-GB"/>
          <w14:ligatures w14:val="none"/>
        </w:rPr>
        <w:t xml:space="preserve">The work </w:t>
      </w:r>
      <w:r w:rsidR="008D1A74" w:rsidRPr="00946E90">
        <w:rPr>
          <w:rFonts w:ascii="Arial" w:eastAsia="Times New Roman" w:hAnsi="Arial" w:cs="Arial"/>
          <w:color w:val="111111"/>
          <w:kern w:val="0"/>
          <w:sz w:val="24"/>
          <w:szCs w:val="24"/>
          <w:lang w:eastAsia="en-GB"/>
          <w14:ligatures w14:val="none"/>
        </w:rPr>
        <w:t xml:space="preserve">of the South West Clinical Senate is </w:t>
      </w:r>
      <w:r w:rsidR="0010102C" w:rsidRPr="00946E90">
        <w:rPr>
          <w:rFonts w:ascii="Arial" w:eastAsia="Times New Roman" w:hAnsi="Arial" w:cs="Arial"/>
          <w:color w:val="111111"/>
          <w:kern w:val="0"/>
          <w:sz w:val="24"/>
          <w:szCs w:val="24"/>
          <w:lang w:eastAsia="en-GB"/>
          <w14:ligatures w14:val="none"/>
        </w:rPr>
        <w:t xml:space="preserve">delivered by the </w:t>
      </w:r>
      <w:r w:rsidR="008C34F5" w:rsidRPr="00946E90">
        <w:rPr>
          <w:rFonts w:ascii="Arial" w:eastAsia="Times New Roman" w:hAnsi="Arial" w:cs="Arial"/>
          <w:color w:val="111111"/>
          <w:kern w:val="0"/>
          <w:sz w:val="24"/>
          <w:szCs w:val="24"/>
          <w:lang w:eastAsia="en-GB"/>
          <w14:ligatures w14:val="none"/>
        </w:rPr>
        <w:t>Senate Council which has its membership from</w:t>
      </w:r>
      <w:r w:rsidR="00100396" w:rsidRPr="00946E90">
        <w:rPr>
          <w:rFonts w:ascii="Arial" w:eastAsia="Times New Roman" w:hAnsi="Arial" w:cs="Arial"/>
          <w:color w:val="111111"/>
          <w:kern w:val="0"/>
          <w:sz w:val="24"/>
          <w:szCs w:val="24"/>
          <w:lang w:eastAsia="en-GB"/>
          <w14:ligatures w14:val="none"/>
        </w:rPr>
        <w:t xml:space="preserve"> senior </w:t>
      </w:r>
      <w:r w:rsidR="00EF2731" w:rsidRPr="00946E90">
        <w:rPr>
          <w:rFonts w:ascii="Arial" w:eastAsia="Times New Roman" w:hAnsi="Arial" w:cs="Arial"/>
          <w:color w:val="111111"/>
          <w:kern w:val="0"/>
          <w:sz w:val="24"/>
          <w:szCs w:val="24"/>
          <w:lang w:eastAsia="en-GB"/>
          <w14:ligatures w14:val="none"/>
        </w:rPr>
        <w:t xml:space="preserve">clinicians and </w:t>
      </w:r>
      <w:r w:rsidR="00100396" w:rsidRPr="00946E90">
        <w:rPr>
          <w:rFonts w:ascii="Arial" w:eastAsia="Times New Roman" w:hAnsi="Arial" w:cs="Arial"/>
          <w:color w:val="111111"/>
          <w:kern w:val="0"/>
          <w:sz w:val="24"/>
          <w:szCs w:val="24"/>
          <w:lang w:eastAsia="en-GB"/>
          <w14:ligatures w14:val="none"/>
        </w:rPr>
        <w:t>healthcare leaders</w:t>
      </w:r>
      <w:r w:rsidR="00EF2731" w:rsidRPr="00946E90">
        <w:rPr>
          <w:rFonts w:ascii="Arial" w:eastAsia="Times New Roman" w:hAnsi="Arial" w:cs="Arial"/>
          <w:color w:val="111111"/>
          <w:kern w:val="0"/>
          <w:sz w:val="24"/>
          <w:szCs w:val="24"/>
          <w:lang w:eastAsia="en-GB"/>
          <w14:ligatures w14:val="none"/>
        </w:rPr>
        <w:t xml:space="preserve"> from across the region. It is supported by </w:t>
      </w:r>
      <w:r w:rsidR="00960FCF" w:rsidRPr="00946E90">
        <w:rPr>
          <w:rFonts w:ascii="Arial" w:eastAsia="Times New Roman" w:hAnsi="Arial" w:cs="Arial"/>
          <w:color w:val="111111"/>
          <w:kern w:val="0"/>
          <w:sz w:val="24"/>
          <w:szCs w:val="24"/>
          <w:lang w:eastAsia="en-GB"/>
          <w14:ligatures w14:val="none"/>
        </w:rPr>
        <w:t xml:space="preserve">the Senate Assembly which is made up of </w:t>
      </w:r>
      <w:r w:rsidR="00EF2731" w:rsidRPr="00946E90">
        <w:rPr>
          <w:rFonts w:ascii="Arial" w:eastAsia="Times New Roman" w:hAnsi="Arial" w:cs="Arial"/>
          <w:color w:val="111111"/>
          <w:kern w:val="0"/>
          <w:sz w:val="24"/>
          <w:szCs w:val="24"/>
          <w:lang w:eastAsia="en-GB"/>
          <w14:ligatures w14:val="none"/>
        </w:rPr>
        <w:t xml:space="preserve">a </w:t>
      </w:r>
      <w:r w:rsidR="00DC0EBA" w:rsidRPr="00946E90">
        <w:rPr>
          <w:rFonts w:ascii="Arial" w:eastAsia="Times New Roman" w:hAnsi="Arial" w:cs="Arial"/>
          <w:color w:val="111111"/>
          <w:kern w:val="0"/>
          <w:sz w:val="24"/>
          <w:szCs w:val="24"/>
          <w:lang w:eastAsia="en-GB"/>
          <w14:ligatures w14:val="none"/>
        </w:rPr>
        <w:t>wid</w:t>
      </w:r>
      <w:r w:rsidR="00C74B27" w:rsidRPr="00946E90">
        <w:rPr>
          <w:rFonts w:ascii="Arial" w:eastAsia="Times New Roman" w:hAnsi="Arial" w:cs="Arial"/>
          <w:color w:val="111111"/>
          <w:kern w:val="0"/>
          <w:sz w:val="24"/>
          <w:szCs w:val="24"/>
          <w:lang w:eastAsia="en-GB"/>
          <w14:ligatures w14:val="none"/>
        </w:rPr>
        <w:t>er</w:t>
      </w:r>
      <w:r w:rsidR="00EF2731" w:rsidRPr="00946E90">
        <w:rPr>
          <w:rFonts w:ascii="Arial" w:eastAsia="Times New Roman" w:hAnsi="Arial" w:cs="Arial"/>
          <w:color w:val="111111"/>
          <w:kern w:val="0"/>
          <w:sz w:val="24"/>
          <w:szCs w:val="24"/>
          <w:lang w:eastAsia="en-GB"/>
          <w14:ligatures w14:val="none"/>
        </w:rPr>
        <w:t xml:space="preserve"> group of healthcare professionals. </w:t>
      </w:r>
    </w:p>
    <w:p w14:paraId="3B3CDAB7" w14:textId="77777777" w:rsidR="00A87446" w:rsidRPr="00946E90" w:rsidRDefault="007F1A72" w:rsidP="00F058C8">
      <w:pPr>
        <w:shd w:val="clear" w:color="auto" w:fill="FFFFFF"/>
        <w:spacing w:before="180" w:after="0" w:line="240" w:lineRule="auto"/>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color w:val="111111"/>
          <w:kern w:val="0"/>
          <w:sz w:val="24"/>
          <w:szCs w:val="24"/>
          <w:lang w:eastAsia="en-GB"/>
          <w14:ligatures w14:val="none"/>
        </w:rPr>
        <w:t xml:space="preserve">We are always interested in hearing from </w:t>
      </w:r>
      <w:r w:rsidR="005860C6" w:rsidRPr="00946E90">
        <w:rPr>
          <w:rFonts w:ascii="Arial" w:eastAsia="Times New Roman" w:hAnsi="Arial" w:cs="Arial"/>
          <w:color w:val="111111"/>
          <w:kern w:val="0"/>
          <w:sz w:val="24"/>
          <w:szCs w:val="24"/>
          <w:lang w:eastAsia="en-GB"/>
          <w14:ligatures w14:val="none"/>
        </w:rPr>
        <w:t xml:space="preserve">healthcare professionals who are active in the delivery of health and care services and passionate about </w:t>
      </w:r>
      <w:r w:rsidR="00E8677E" w:rsidRPr="00946E90">
        <w:rPr>
          <w:rFonts w:ascii="Arial" w:eastAsia="Times New Roman" w:hAnsi="Arial" w:cs="Arial"/>
          <w:color w:val="111111"/>
          <w:kern w:val="0"/>
          <w:sz w:val="24"/>
          <w:szCs w:val="24"/>
          <w:lang w:eastAsia="en-GB"/>
          <w14:ligatures w14:val="none"/>
        </w:rPr>
        <w:t xml:space="preserve">helping to shape healthcare in the South West region. </w:t>
      </w:r>
    </w:p>
    <w:p w14:paraId="289F685D" w14:textId="77777777" w:rsidR="00CB21E6" w:rsidRPr="00946E90" w:rsidRDefault="00CB21E6" w:rsidP="0024563E">
      <w:pPr>
        <w:shd w:val="clear" w:color="auto" w:fill="FFFFFF"/>
        <w:spacing w:before="180" w:after="0" w:line="240" w:lineRule="auto"/>
        <w:outlineLvl w:val="2"/>
        <w:rPr>
          <w:rFonts w:ascii="Arial" w:eastAsia="Times New Roman" w:hAnsi="Arial" w:cs="Arial"/>
          <w:b/>
          <w:bCs/>
          <w:color w:val="111111"/>
          <w:kern w:val="0"/>
          <w:sz w:val="24"/>
          <w:szCs w:val="24"/>
          <w:lang w:eastAsia="en-GB"/>
          <w14:ligatures w14:val="none"/>
        </w:rPr>
      </w:pPr>
    </w:p>
    <w:p w14:paraId="06736F03" w14:textId="77777777" w:rsidR="0024563E" w:rsidRPr="00946E90" w:rsidRDefault="007F1A72" w:rsidP="00CB21E6">
      <w:pPr>
        <w:rPr>
          <w:rFonts w:ascii="Arial" w:hAnsi="Arial" w:cs="Arial"/>
          <w:b/>
          <w:bCs/>
          <w:color w:val="0070C0"/>
          <w:sz w:val="32"/>
          <w:szCs w:val="32"/>
          <w:lang w:eastAsia="en-GB"/>
        </w:rPr>
      </w:pPr>
      <w:r w:rsidRPr="00946E90">
        <w:rPr>
          <w:rFonts w:ascii="Arial" w:hAnsi="Arial" w:cs="Arial"/>
          <w:b/>
          <w:bCs/>
          <w:color w:val="0070C0"/>
          <w:sz w:val="32"/>
          <w:szCs w:val="32"/>
          <w:lang w:eastAsia="en-GB"/>
        </w:rPr>
        <w:t>Why Join Us?</w:t>
      </w:r>
    </w:p>
    <w:p w14:paraId="1576748C" w14:textId="77777777" w:rsidR="0024563E" w:rsidRPr="00946E90" w:rsidRDefault="007F1A72" w:rsidP="006A501B">
      <w:pPr>
        <w:numPr>
          <w:ilvl w:val="0"/>
          <w:numId w:val="1"/>
        </w:numPr>
        <w:shd w:val="clear" w:color="auto" w:fill="FFFFFF"/>
        <w:spacing w:before="100" w:beforeAutospacing="1" w:after="120" w:line="240" w:lineRule="auto"/>
        <w:ind w:left="357" w:hanging="357"/>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t>Help shape</w:t>
      </w:r>
      <w:r w:rsidR="00CB21E6" w:rsidRPr="00946E90">
        <w:rPr>
          <w:rFonts w:ascii="Arial" w:eastAsia="Times New Roman" w:hAnsi="Arial" w:cs="Arial"/>
          <w:b/>
          <w:bCs/>
          <w:color w:val="111111"/>
          <w:kern w:val="0"/>
          <w:sz w:val="24"/>
          <w:szCs w:val="24"/>
          <w:lang w:eastAsia="en-GB"/>
          <w14:ligatures w14:val="none"/>
        </w:rPr>
        <w:t xml:space="preserve"> healthcare</w:t>
      </w:r>
      <w:r w:rsidR="0044739B" w:rsidRPr="00946E90">
        <w:rPr>
          <w:rFonts w:ascii="Arial" w:eastAsia="Times New Roman" w:hAnsi="Arial" w:cs="Arial"/>
          <w:b/>
          <w:bCs/>
          <w:color w:val="111111"/>
          <w:kern w:val="0"/>
          <w:sz w:val="24"/>
          <w:szCs w:val="24"/>
          <w:lang w:eastAsia="en-GB"/>
          <w14:ligatures w14:val="none"/>
        </w:rPr>
        <w:t xml:space="preserve"> in the region</w:t>
      </w:r>
      <w:r w:rsidRPr="00946E90">
        <w:rPr>
          <w:rFonts w:ascii="Arial" w:eastAsia="Times New Roman" w:hAnsi="Arial" w:cs="Arial"/>
          <w:color w:val="111111"/>
          <w:kern w:val="0"/>
          <w:sz w:val="24"/>
          <w:szCs w:val="24"/>
          <w:lang w:eastAsia="en-GB"/>
          <w14:ligatures w14:val="none"/>
        </w:rPr>
        <w:t xml:space="preserve">: </w:t>
      </w:r>
      <w:r w:rsidR="002004CE" w:rsidRPr="00946E90">
        <w:rPr>
          <w:rFonts w:ascii="Arial" w:eastAsia="Times New Roman" w:hAnsi="Arial" w:cs="Arial"/>
          <w:color w:val="111111"/>
          <w:kern w:val="0"/>
          <w:sz w:val="24"/>
          <w:szCs w:val="24"/>
          <w:lang w:eastAsia="en-GB"/>
          <w14:ligatures w14:val="none"/>
        </w:rPr>
        <w:t>Contribute your expertise to th</w:t>
      </w:r>
      <w:r w:rsidR="00C725AC" w:rsidRPr="00946E90">
        <w:rPr>
          <w:rFonts w:ascii="Arial" w:eastAsia="Times New Roman" w:hAnsi="Arial" w:cs="Arial"/>
          <w:color w:val="111111"/>
          <w:kern w:val="0"/>
          <w:sz w:val="24"/>
          <w:szCs w:val="24"/>
          <w:lang w:eastAsia="en-GB"/>
          <w14:ligatures w14:val="none"/>
        </w:rPr>
        <w:t xml:space="preserve">e development </w:t>
      </w:r>
      <w:r w:rsidR="00E4454E" w:rsidRPr="00946E90">
        <w:rPr>
          <w:rFonts w:ascii="Arial" w:eastAsia="Times New Roman" w:hAnsi="Arial" w:cs="Arial"/>
          <w:color w:val="111111"/>
          <w:kern w:val="0"/>
          <w:sz w:val="24"/>
          <w:szCs w:val="24"/>
          <w:lang w:eastAsia="en-GB"/>
          <w14:ligatures w14:val="none"/>
        </w:rPr>
        <w:t>of clinical</w:t>
      </w:r>
      <w:r w:rsidR="00C725AC" w:rsidRPr="00946E90">
        <w:rPr>
          <w:rFonts w:ascii="Arial" w:eastAsia="Times New Roman" w:hAnsi="Arial" w:cs="Arial"/>
          <w:color w:val="111111"/>
          <w:kern w:val="0"/>
          <w:sz w:val="24"/>
          <w:szCs w:val="24"/>
          <w:lang w:eastAsia="en-GB"/>
          <w14:ligatures w14:val="none"/>
        </w:rPr>
        <w:t xml:space="preserve"> advice</w:t>
      </w:r>
      <w:r w:rsidR="00E4454E" w:rsidRPr="00946E90">
        <w:rPr>
          <w:rFonts w:ascii="Arial" w:eastAsia="Times New Roman" w:hAnsi="Arial" w:cs="Arial"/>
          <w:color w:val="111111"/>
          <w:kern w:val="0"/>
          <w:sz w:val="24"/>
          <w:szCs w:val="24"/>
          <w:lang w:eastAsia="en-GB"/>
          <w14:ligatures w14:val="none"/>
        </w:rPr>
        <w:t xml:space="preserve"> </w:t>
      </w:r>
      <w:r w:rsidR="0015573F" w:rsidRPr="00946E90">
        <w:rPr>
          <w:rFonts w:ascii="Arial" w:eastAsia="Times New Roman" w:hAnsi="Arial" w:cs="Arial"/>
          <w:color w:val="111111"/>
          <w:kern w:val="0"/>
          <w:sz w:val="24"/>
          <w:szCs w:val="24"/>
          <w:lang w:eastAsia="en-GB"/>
          <w14:ligatures w14:val="none"/>
        </w:rPr>
        <w:t xml:space="preserve">on ‘wicked’ clinical issues in the region, and </w:t>
      </w:r>
      <w:r w:rsidR="00624BF0" w:rsidRPr="00946E90">
        <w:rPr>
          <w:rFonts w:ascii="Arial" w:eastAsia="Times New Roman" w:hAnsi="Arial" w:cs="Arial"/>
          <w:color w:val="111111"/>
          <w:kern w:val="0"/>
          <w:sz w:val="24"/>
          <w:szCs w:val="24"/>
          <w:lang w:eastAsia="en-GB"/>
          <w14:ligatures w14:val="none"/>
        </w:rPr>
        <w:t xml:space="preserve">on significant service change and reconfiguration. </w:t>
      </w:r>
    </w:p>
    <w:p w14:paraId="7C61EA02" w14:textId="77777777" w:rsidR="0024563E" w:rsidRPr="00946E90" w:rsidRDefault="007F1A72" w:rsidP="006A501B">
      <w:pPr>
        <w:numPr>
          <w:ilvl w:val="0"/>
          <w:numId w:val="1"/>
        </w:numPr>
        <w:shd w:val="clear" w:color="auto" w:fill="FFFFFF"/>
        <w:spacing w:before="100" w:beforeAutospacing="1" w:after="120" w:line="240" w:lineRule="auto"/>
        <w:ind w:left="357" w:hanging="357"/>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t>Collaborate with Peers</w:t>
      </w:r>
      <w:r w:rsidRPr="00946E90">
        <w:rPr>
          <w:rFonts w:ascii="Arial" w:eastAsia="Times New Roman" w:hAnsi="Arial" w:cs="Arial"/>
          <w:color w:val="111111"/>
          <w:kern w:val="0"/>
          <w:sz w:val="24"/>
          <w:szCs w:val="24"/>
          <w:lang w:eastAsia="en-GB"/>
          <w14:ligatures w14:val="none"/>
        </w:rPr>
        <w:t xml:space="preserve">: Work alongside a diverse group of </w:t>
      </w:r>
      <w:r w:rsidR="00F06254" w:rsidRPr="00946E90">
        <w:rPr>
          <w:rFonts w:ascii="Arial" w:eastAsia="Times New Roman" w:hAnsi="Arial" w:cs="Arial"/>
          <w:color w:val="111111"/>
          <w:kern w:val="0"/>
          <w:sz w:val="24"/>
          <w:szCs w:val="24"/>
          <w:lang w:eastAsia="en-GB"/>
          <w14:ligatures w14:val="none"/>
        </w:rPr>
        <w:t xml:space="preserve">health and care </w:t>
      </w:r>
      <w:r w:rsidRPr="00946E90">
        <w:rPr>
          <w:rFonts w:ascii="Arial" w:eastAsia="Times New Roman" w:hAnsi="Arial" w:cs="Arial"/>
          <w:color w:val="111111"/>
          <w:kern w:val="0"/>
          <w:sz w:val="24"/>
          <w:szCs w:val="24"/>
          <w:lang w:eastAsia="en-GB"/>
          <w14:ligatures w14:val="none"/>
        </w:rPr>
        <w:t>professionals and patient partners</w:t>
      </w:r>
      <w:r w:rsidR="00F06254" w:rsidRPr="00946E90">
        <w:rPr>
          <w:rFonts w:ascii="Arial" w:eastAsia="Times New Roman" w:hAnsi="Arial" w:cs="Arial"/>
          <w:color w:val="111111"/>
          <w:kern w:val="0"/>
          <w:sz w:val="24"/>
          <w:szCs w:val="24"/>
          <w:lang w:eastAsia="en-GB"/>
          <w14:ligatures w14:val="none"/>
        </w:rPr>
        <w:t xml:space="preserve"> across the region</w:t>
      </w:r>
      <w:r w:rsidRPr="00946E90">
        <w:rPr>
          <w:rFonts w:ascii="Arial" w:eastAsia="Times New Roman" w:hAnsi="Arial" w:cs="Arial"/>
          <w:color w:val="111111"/>
          <w:kern w:val="0"/>
          <w:sz w:val="24"/>
          <w:szCs w:val="24"/>
          <w:lang w:eastAsia="en-GB"/>
          <w14:ligatures w14:val="none"/>
        </w:rPr>
        <w:t>.</w:t>
      </w:r>
    </w:p>
    <w:p w14:paraId="535B560C" w14:textId="77777777" w:rsidR="0024563E" w:rsidRPr="00946E90" w:rsidRDefault="007F1A72" w:rsidP="006A501B">
      <w:pPr>
        <w:numPr>
          <w:ilvl w:val="0"/>
          <w:numId w:val="1"/>
        </w:numPr>
        <w:shd w:val="clear" w:color="auto" w:fill="FFFFFF"/>
        <w:spacing w:before="100" w:beforeAutospacing="1" w:after="120" w:line="240" w:lineRule="auto"/>
        <w:ind w:left="357" w:hanging="357"/>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t>Professional Development</w:t>
      </w:r>
      <w:r w:rsidRPr="00946E90">
        <w:rPr>
          <w:rFonts w:ascii="Arial" w:eastAsia="Times New Roman" w:hAnsi="Arial" w:cs="Arial"/>
          <w:color w:val="111111"/>
          <w:kern w:val="0"/>
          <w:sz w:val="24"/>
          <w:szCs w:val="24"/>
          <w:lang w:eastAsia="en-GB"/>
          <w14:ligatures w14:val="none"/>
        </w:rPr>
        <w:t xml:space="preserve">: </w:t>
      </w:r>
      <w:r w:rsidR="006A501B" w:rsidRPr="00946E90">
        <w:rPr>
          <w:rFonts w:ascii="Arial" w:eastAsia="Times New Roman" w:hAnsi="Arial" w:cs="Arial"/>
          <w:color w:val="111111"/>
          <w:kern w:val="0"/>
          <w:sz w:val="24"/>
          <w:szCs w:val="24"/>
          <w:lang w:eastAsia="en-GB"/>
          <w14:ligatures w14:val="none"/>
        </w:rPr>
        <w:t xml:space="preserve">Access </w:t>
      </w:r>
      <w:r w:rsidRPr="00946E90">
        <w:rPr>
          <w:rFonts w:ascii="Arial" w:eastAsia="Times New Roman" w:hAnsi="Arial" w:cs="Arial"/>
          <w:color w:val="111111"/>
          <w:kern w:val="0"/>
          <w:sz w:val="24"/>
          <w:szCs w:val="24"/>
          <w:lang w:eastAsia="en-GB"/>
          <w14:ligatures w14:val="none"/>
        </w:rPr>
        <w:t>to unique learning opportunit</w:t>
      </w:r>
      <w:r w:rsidR="00FB5943" w:rsidRPr="00946E90">
        <w:rPr>
          <w:rFonts w:ascii="Arial" w:eastAsia="Times New Roman" w:hAnsi="Arial" w:cs="Arial"/>
          <w:color w:val="111111"/>
          <w:kern w:val="0"/>
          <w:sz w:val="24"/>
          <w:szCs w:val="24"/>
          <w:lang w:eastAsia="en-GB"/>
          <w14:ligatures w14:val="none"/>
        </w:rPr>
        <w:t xml:space="preserve">ies to develop </w:t>
      </w:r>
      <w:r w:rsidR="005B4C50" w:rsidRPr="00946E90">
        <w:rPr>
          <w:rFonts w:ascii="Arial" w:eastAsia="Times New Roman" w:hAnsi="Arial" w:cs="Arial"/>
          <w:color w:val="111111"/>
          <w:kern w:val="0"/>
          <w:sz w:val="24"/>
          <w:szCs w:val="24"/>
          <w:lang w:eastAsia="en-GB"/>
          <w14:ligatures w14:val="none"/>
        </w:rPr>
        <w:t xml:space="preserve">strategic leadership skills and knowledge </w:t>
      </w:r>
      <w:r w:rsidR="00FB73A4" w:rsidRPr="00946E90">
        <w:rPr>
          <w:rFonts w:ascii="Arial" w:eastAsia="Times New Roman" w:hAnsi="Arial" w:cs="Arial"/>
          <w:color w:val="111111"/>
          <w:kern w:val="0"/>
          <w:sz w:val="24"/>
          <w:szCs w:val="24"/>
          <w:lang w:eastAsia="en-GB"/>
          <w14:ligatures w14:val="none"/>
        </w:rPr>
        <w:t>in the wider healthcare system.</w:t>
      </w:r>
    </w:p>
    <w:p w14:paraId="7200E5FE" w14:textId="77777777" w:rsidR="000C48FE" w:rsidRPr="00946E90" w:rsidRDefault="000C48FE" w:rsidP="0024563E">
      <w:pPr>
        <w:shd w:val="clear" w:color="auto" w:fill="FFFFFF"/>
        <w:spacing w:before="180" w:after="0" w:line="240" w:lineRule="auto"/>
        <w:outlineLvl w:val="2"/>
        <w:rPr>
          <w:rFonts w:ascii="Arial" w:eastAsia="Times New Roman" w:hAnsi="Arial" w:cs="Arial"/>
          <w:b/>
          <w:bCs/>
          <w:color w:val="111111"/>
          <w:kern w:val="0"/>
          <w:sz w:val="24"/>
          <w:szCs w:val="24"/>
          <w:lang w:eastAsia="en-GB"/>
          <w14:ligatures w14:val="none"/>
        </w:rPr>
      </w:pPr>
    </w:p>
    <w:p w14:paraId="27844719" w14:textId="77777777" w:rsidR="000C48FE" w:rsidRPr="00946E90" w:rsidRDefault="007F1A72" w:rsidP="000C48FE">
      <w:pPr>
        <w:rPr>
          <w:rFonts w:ascii="Arial" w:hAnsi="Arial" w:cs="Arial"/>
          <w:b/>
          <w:bCs/>
          <w:color w:val="0070C0"/>
          <w:sz w:val="32"/>
          <w:szCs w:val="32"/>
          <w:lang w:eastAsia="en-GB"/>
        </w:rPr>
      </w:pPr>
      <w:r w:rsidRPr="00946E90">
        <w:rPr>
          <w:rFonts w:ascii="Arial" w:hAnsi="Arial" w:cs="Arial"/>
          <w:b/>
          <w:bCs/>
          <w:color w:val="0070C0"/>
          <w:sz w:val="32"/>
          <w:szCs w:val="32"/>
          <w:lang w:eastAsia="en-GB"/>
        </w:rPr>
        <w:t>Our Impact and Success Stories</w:t>
      </w:r>
    </w:p>
    <w:p w14:paraId="18A84D72" w14:textId="77777777" w:rsidR="000C48FE" w:rsidRPr="00946E90" w:rsidRDefault="007F1A72" w:rsidP="0024563E">
      <w:pPr>
        <w:shd w:val="clear" w:color="auto" w:fill="FFFFFF"/>
        <w:spacing w:before="180" w:after="0" w:line="240" w:lineRule="auto"/>
        <w:outlineLvl w:val="2"/>
        <w:rPr>
          <w:rFonts w:ascii="Arial" w:eastAsia="Times New Roman" w:hAnsi="Arial" w:cs="Arial"/>
          <w:b/>
          <w:bCs/>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t>Tran</w:t>
      </w:r>
      <w:r w:rsidR="00F359E5" w:rsidRPr="00946E90">
        <w:rPr>
          <w:rFonts w:ascii="Arial" w:eastAsia="Times New Roman" w:hAnsi="Arial" w:cs="Arial"/>
          <w:b/>
          <w:bCs/>
          <w:color w:val="111111"/>
          <w:kern w:val="0"/>
          <w:sz w:val="24"/>
          <w:szCs w:val="24"/>
          <w:lang w:eastAsia="en-GB"/>
          <w14:ligatures w14:val="none"/>
        </w:rPr>
        <w:t>sforming Healthcare through Collaboration</w:t>
      </w:r>
    </w:p>
    <w:p w14:paraId="0BAFCD35" w14:textId="0E30CC38" w:rsidR="00C43EDB" w:rsidRPr="00946E90" w:rsidRDefault="007F1A72" w:rsidP="0024563E">
      <w:pPr>
        <w:shd w:val="clear" w:color="auto" w:fill="FFFFFF"/>
        <w:spacing w:before="180" w:after="0" w:line="240" w:lineRule="auto"/>
        <w:outlineLvl w:val="2"/>
        <w:rPr>
          <w:rFonts w:ascii="Arial" w:eastAsia="Times New Roman" w:hAnsi="Arial" w:cs="Arial"/>
          <w:color w:val="111111"/>
          <w:kern w:val="0"/>
          <w:sz w:val="24"/>
          <w:szCs w:val="24"/>
          <w:lang w:eastAsia="en-GB"/>
          <w14:ligatures w14:val="none"/>
        </w:rPr>
      </w:pPr>
      <w:r w:rsidRPr="00946E90">
        <w:rPr>
          <w:rFonts w:ascii="Arial" w:eastAsia="Times New Roman" w:hAnsi="Arial" w:cs="Arial"/>
          <w:color w:val="111111"/>
          <w:kern w:val="0"/>
          <w:sz w:val="24"/>
          <w:szCs w:val="24"/>
          <w:lang w:eastAsia="en-GB"/>
          <w14:ligatures w14:val="none"/>
        </w:rPr>
        <w:t xml:space="preserve">The South West Clinical Senate has been instrumental in shaping healthcare services </w:t>
      </w:r>
      <w:r w:rsidR="007F2371" w:rsidRPr="00946E90">
        <w:rPr>
          <w:rFonts w:ascii="Arial" w:eastAsia="Times New Roman" w:hAnsi="Arial" w:cs="Arial"/>
          <w:color w:val="111111"/>
          <w:kern w:val="0"/>
          <w:sz w:val="24"/>
          <w:szCs w:val="24"/>
          <w:lang w:eastAsia="en-GB"/>
          <w14:ligatures w14:val="none"/>
        </w:rPr>
        <w:t>in the region</w:t>
      </w:r>
      <w:r w:rsidRPr="00946E90">
        <w:rPr>
          <w:rFonts w:ascii="Arial" w:eastAsia="Times New Roman" w:hAnsi="Arial" w:cs="Arial"/>
          <w:color w:val="111111"/>
          <w:kern w:val="0"/>
          <w:sz w:val="24"/>
          <w:szCs w:val="24"/>
          <w:lang w:eastAsia="en-GB"/>
          <w14:ligatures w14:val="none"/>
        </w:rPr>
        <w:t xml:space="preserve">. Listed below </w:t>
      </w:r>
      <w:r w:rsidR="00AF2B9B" w:rsidRPr="00946E90">
        <w:rPr>
          <w:rFonts w:ascii="Arial" w:eastAsia="Times New Roman" w:hAnsi="Arial" w:cs="Arial"/>
          <w:color w:val="111111"/>
          <w:kern w:val="0"/>
          <w:sz w:val="24"/>
          <w:szCs w:val="24"/>
          <w:lang w:eastAsia="en-GB"/>
          <w14:ligatures w14:val="none"/>
        </w:rPr>
        <w:t>is</w:t>
      </w:r>
      <w:r w:rsidRPr="00946E90">
        <w:rPr>
          <w:rFonts w:ascii="Arial" w:eastAsia="Times New Roman" w:hAnsi="Arial" w:cs="Arial"/>
          <w:color w:val="111111"/>
          <w:kern w:val="0"/>
          <w:sz w:val="24"/>
          <w:szCs w:val="24"/>
          <w:lang w:eastAsia="en-GB"/>
          <w14:ligatures w14:val="none"/>
        </w:rPr>
        <w:t xml:space="preserve"> some of our recent </w:t>
      </w:r>
      <w:r w:rsidR="004D71DD" w:rsidRPr="00946E90">
        <w:rPr>
          <w:rFonts w:ascii="Arial" w:eastAsia="Times New Roman" w:hAnsi="Arial" w:cs="Arial"/>
          <w:color w:val="111111"/>
          <w:kern w:val="0"/>
          <w:sz w:val="24"/>
          <w:szCs w:val="24"/>
          <w:lang w:eastAsia="en-GB"/>
          <w14:ligatures w14:val="none"/>
        </w:rPr>
        <w:t>work</w:t>
      </w:r>
      <w:r w:rsidRPr="00946E90">
        <w:rPr>
          <w:rFonts w:ascii="Arial" w:eastAsia="Times New Roman" w:hAnsi="Arial" w:cs="Arial"/>
          <w:color w:val="111111"/>
          <w:kern w:val="0"/>
          <w:sz w:val="24"/>
          <w:szCs w:val="24"/>
          <w:lang w:eastAsia="en-GB"/>
          <w14:ligatures w14:val="none"/>
        </w:rPr>
        <w:t>:</w:t>
      </w:r>
    </w:p>
    <w:p w14:paraId="726025F8" w14:textId="77777777" w:rsidR="001924B0" w:rsidRPr="00946E90" w:rsidRDefault="007F1A72" w:rsidP="001924B0">
      <w:pPr>
        <w:pStyle w:val="ListParagraph"/>
        <w:numPr>
          <w:ilvl w:val="0"/>
          <w:numId w:val="11"/>
        </w:numPr>
        <w:shd w:val="clear" w:color="auto" w:fill="FFFFFF"/>
        <w:spacing w:before="180" w:after="0" w:line="240" w:lineRule="auto"/>
        <w:jc w:val="both"/>
        <w:outlineLvl w:val="2"/>
        <w:rPr>
          <w:rFonts w:ascii="Arial" w:eastAsia="Times New Roman" w:hAnsi="Arial" w:cs="Arial"/>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t>Risk stratification and priorit</w:t>
      </w:r>
      <w:r w:rsidR="005A6D24" w:rsidRPr="00946E90">
        <w:rPr>
          <w:rFonts w:ascii="Arial" w:eastAsia="Times New Roman" w:hAnsi="Arial" w:cs="Arial"/>
          <w:b/>
          <w:bCs/>
          <w:color w:val="111111"/>
          <w:kern w:val="0"/>
          <w:sz w:val="24"/>
          <w:szCs w:val="24"/>
          <w:lang w:eastAsia="en-GB"/>
          <w14:ligatures w14:val="none"/>
        </w:rPr>
        <w:t>isation</w:t>
      </w:r>
      <w:r w:rsidRPr="00946E90">
        <w:rPr>
          <w:rFonts w:ascii="Arial" w:eastAsia="Times New Roman" w:hAnsi="Arial" w:cs="Arial"/>
          <w:b/>
          <w:bCs/>
          <w:color w:val="111111"/>
          <w:kern w:val="0"/>
          <w:sz w:val="24"/>
          <w:szCs w:val="24"/>
          <w:lang w:eastAsia="en-GB"/>
          <w14:ligatures w14:val="none"/>
        </w:rPr>
        <w:t xml:space="preserve"> </w:t>
      </w:r>
      <w:r w:rsidR="000D10FE" w:rsidRPr="00946E90">
        <w:rPr>
          <w:rFonts w:ascii="Arial" w:eastAsia="Times New Roman" w:hAnsi="Arial" w:cs="Arial"/>
          <w:b/>
          <w:bCs/>
          <w:color w:val="111111"/>
          <w:kern w:val="0"/>
          <w:sz w:val="24"/>
          <w:szCs w:val="24"/>
          <w:lang w:eastAsia="en-GB"/>
          <w14:ligatures w14:val="none"/>
        </w:rPr>
        <w:t xml:space="preserve">of children and young people waiting </w:t>
      </w:r>
      <w:r w:rsidR="00414E18" w:rsidRPr="00946E90">
        <w:rPr>
          <w:rFonts w:ascii="Arial" w:eastAsia="Times New Roman" w:hAnsi="Arial" w:cs="Arial"/>
          <w:b/>
          <w:bCs/>
          <w:color w:val="111111"/>
          <w:kern w:val="0"/>
          <w:sz w:val="24"/>
          <w:szCs w:val="24"/>
          <w:lang w:eastAsia="en-GB"/>
          <w14:ligatures w14:val="none"/>
        </w:rPr>
        <w:t>lists</w:t>
      </w:r>
      <w:r w:rsidR="000D10FE" w:rsidRPr="00946E90">
        <w:rPr>
          <w:rFonts w:ascii="Arial" w:eastAsia="Times New Roman" w:hAnsi="Arial" w:cs="Arial"/>
          <w:b/>
          <w:bCs/>
          <w:color w:val="111111"/>
          <w:kern w:val="0"/>
          <w:sz w:val="24"/>
          <w:szCs w:val="24"/>
          <w:lang w:eastAsia="en-GB"/>
          <w14:ligatures w14:val="none"/>
        </w:rPr>
        <w:t>.</w:t>
      </w:r>
      <w:r w:rsidR="000D10FE" w:rsidRPr="00946E90">
        <w:rPr>
          <w:rFonts w:ascii="Arial" w:eastAsia="Times New Roman" w:hAnsi="Arial" w:cs="Arial"/>
          <w:color w:val="111111"/>
          <w:kern w:val="0"/>
          <w:sz w:val="24"/>
          <w:szCs w:val="24"/>
          <w:lang w:eastAsia="en-GB"/>
          <w14:ligatures w14:val="none"/>
        </w:rPr>
        <w:t xml:space="preserve"> </w:t>
      </w:r>
      <w:r w:rsidR="00EB4F93" w:rsidRPr="00946E90">
        <w:rPr>
          <w:rFonts w:ascii="Arial" w:eastAsia="Times New Roman" w:hAnsi="Arial" w:cs="Arial"/>
          <w:color w:val="111111"/>
          <w:kern w:val="0"/>
          <w:sz w:val="24"/>
          <w:szCs w:val="24"/>
          <w:lang w:eastAsia="en-GB"/>
          <w14:ligatures w14:val="none"/>
        </w:rPr>
        <w:t>Th</w:t>
      </w:r>
      <w:r w:rsidR="00EC42F7" w:rsidRPr="00946E90">
        <w:rPr>
          <w:rFonts w:ascii="Arial" w:eastAsia="Times New Roman" w:hAnsi="Arial" w:cs="Arial"/>
          <w:color w:val="111111"/>
          <w:kern w:val="0"/>
          <w:sz w:val="24"/>
          <w:szCs w:val="24"/>
          <w:lang w:eastAsia="en-GB"/>
          <w14:ligatures w14:val="none"/>
        </w:rPr>
        <w:t xml:space="preserve">e recommendations </w:t>
      </w:r>
      <w:r w:rsidR="00A51C68" w:rsidRPr="00946E90">
        <w:rPr>
          <w:rFonts w:ascii="Arial" w:eastAsia="Times New Roman" w:hAnsi="Arial" w:cs="Arial"/>
          <w:color w:val="111111"/>
          <w:kern w:val="0"/>
          <w:sz w:val="24"/>
          <w:szCs w:val="24"/>
          <w:lang w:eastAsia="en-GB"/>
          <w14:ligatures w14:val="none"/>
        </w:rPr>
        <w:t xml:space="preserve">contained within the report will help </w:t>
      </w:r>
      <w:r w:rsidR="00EC42F7" w:rsidRPr="00946E90">
        <w:rPr>
          <w:rFonts w:ascii="Arial" w:eastAsia="Times New Roman" w:hAnsi="Arial" w:cs="Arial"/>
          <w:color w:val="111111"/>
          <w:kern w:val="0"/>
          <w:sz w:val="24"/>
          <w:szCs w:val="24"/>
          <w:lang w:eastAsia="en-GB"/>
          <w14:ligatures w14:val="none"/>
        </w:rPr>
        <w:t xml:space="preserve">ensure that children and young people are appropriately prioritised </w:t>
      </w:r>
      <w:r w:rsidR="00D66339" w:rsidRPr="00946E90">
        <w:rPr>
          <w:rFonts w:ascii="Arial" w:eastAsia="Times New Roman" w:hAnsi="Arial" w:cs="Arial"/>
          <w:color w:val="111111"/>
          <w:kern w:val="0"/>
          <w:sz w:val="24"/>
          <w:szCs w:val="24"/>
          <w:lang w:eastAsia="en-GB"/>
          <w14:ligatures w14:val="none"/>
        </w:rPr>
        <w:t xml:space="preserve">and receive safe, </w:t>
      </w:r>
      <w:r w:rsidR="00D8658F" w:rsidRPr="00946E90">
        <w:rPr>
          <w:rFonts w:ascii="Arial" w:eastAsia="Times New Roman" w:hAnsi="Arial" w:cs="Arial"/>
          <w:color w:val="111111"/>
          <w:kern w:val="0"/>
          <w:sz w:val="24"/>
          <w:szCs w:val="24"/>
          <w:lang w:eastAsia="en-GB"/>
          <w14:ligatures w14:val="none"/>
        </w:rPr>
        <w:t>high-quality,</w:t>
      </w:r>
      <w:r w:rsidR="00D66339" w:rsidRPr="00946E90">
        <w:rPr>
          <w:rFonts w:ascii="Arial" w:eastAsia="Times New Roman" w:hAnsi="Arial" w:cs="Arial"/>
          <w:color w:val="111111"/>
          <w:kern w:val="0"/>
          <w:sz w:val="24"/>
          <w:szCs w:val="24"/>
          <w:lang w:eastAsia="en-GB"/>
          <w14:ligatures w14:val="none"/>
        </w:rPr>
        <w:t xml:space="preserve"> and timely care</w:t>
      </w:r>
      <w:r w:rsidR="00555EDA" w:rsidRPr="00946E90">
        <w:rPr>
          <w:rFonts w:ascii="Arial" w:eastAsia="Times New Roman" w:hAnsi="Arial" w:cs="Arial"/>
          <w:color w:val="111111"/>
          <w:kern w:val="0"/>
          <w:sz w:val="24"/>
          <w:szCs w:val="24"/>
          <w:lang w:eastAsia="en-GB"/>
          <w14:ligatures w14:val="none"/>
        </w:rPr>
        <w:t xml:space="preserve">. This advice has been </w:t>
      </w:r>
      <w:r w:rsidR="00D53247" w:rsidRPr="00946E90">
        <w:rPr>
          <w:rFonts w:ascii="Arial" w:eastAsia="Times New Roman" w:hAnsi="Arial" w:cs="Arial"/>
          <w:color w:val="111111"/>
          <w:kern w:val="0"/>
          <w:sz w:val="24"/>
          <w:szCs w:val="24"/>
          <w:lang w:eastAsia="en-GB"/>
          <w14:ligatures w14:val="none"/>
        </w:rPr>
        <w:t>well-</w:t>
      </w:r>
      <w:r w:rsidR="00555EDA" w:rsidRPr="00946E90">
        <w:rPr>
          <w:rFonts w:ascii="Arial" w:eastAsia="Times New Roman" w:hAnsi="Arial" w:cs="Arial"/>
          <w:color w:val="111111"/>
          <w:kern w:val="0"/>
          <w:sz w:val="24"/>
          <w:szCs w:val="24"/>
          <w:lang w:eastAsia="en-GB"/>
          <w14:ligatures w14:val="none"/>
        </w:rPr>
        <w:t>received by</w:t>
      </w:r>
      <w:r w:rsidR="00D53247" w:rsidRPr="00946E90">
        <w:rPr>
          <w:rFonts w:ascii="Arial" w:eastAsia="Times New Roman" w:hAnsi="Arial" w:cs="Arial"/>
          <w:color w:val="111111"/>
          <w:kern w:val="0"/>
          <w:sz w:val="24"/>
          <w:szCs w:val="24"/>
          <w:lang w:eastAsia="en-GB"/>
          <w14:ligatures w14:val="none"/>
        </w:rPr>
        <w:t xml:space="preserve"> senior leadership in NHSE- SW</w:t>
      </w:r>
      <w:r w:rsidR="007F17C3" w:rsidRPr="00946E90">
        <w:rPr>
          <w:rFonts w:ascii="Arial" w:eastAsia="Times New Roman" w:hAnsi="Arial" w:cs="Arial"/>
          <w:color w:val="111111"/>
          <w:kern w:val="0"/>
          <w:sz w:val="24"/>
          <w:szCs w:val="24"/>
          <w:lang w:eastAsia="en-GB"/>
          <w14:ligatures w14:val="none"/>
        </w:rPr>
        <w:t xml:space="preserve"> and </w:t>
      </w:r>
      <w:r w:rsidRPr="00946E90">
        <w:rPr>
          <w:rFonts w:ascii="Arial" w:eastAsia="Times New Roman" w:hAnsi="Arial" w:cs="Arial"/>
          <w:color w:val="111111"/>
          <w:kern w:val="0"/>
          <w:sz w:val="24"/>
          <w:szCs w:val="24"/>
          <w:lang w:eastAsia="en-GB"/>
          <w14:ligatures w14:val="none"/>
        </w:rPr>
        <w:t xml:space="preserve">regional </w:t>
      </w:r>
      <w:r w:rsidR="007F17C3" w:rsidRPr="00946E90">
        <w:rPr>
          <w:rFonts w:ascii="Arial" w:eastAsia="Times New Roman" w:hAnsi="Arial" w:cs="Arial"/>
          <w:color w:val="111111"/>
          <w:kern w:val="0"/>
          <w:sz w:val="24"/>
          <w:szCs w:val="24"/>
          <w:lang w:eastAsia="en-GB"/>
          <w14:ligatures w14:val="none"/>
        </w:rPr>
        <w:t xml:space="preserve">ICS Clinical </w:t>
      </w:r>
      <w:r w:rsidR="00AB68D1" w:rsidRPr="00946E90">
        <w:rPr>
          <w:rFonts w:ascii="Arial" w:eastAsia="Times New Roman" w:hAnsi="Arial" w:cs="Arial"/>
          <w:color w:val="111111"/>
          <w:kern w:val="0"/>
          <w:sz w:val="24"/>
          <w:szCs w:val="24"/>
          <w:lang w:eastAsia="en-GB"/>
          <w14:ligatures w14:val="none"/>
        </w:rPr>
        <w:t xml:space="preserve">leaders and the impact of this clinical advice continues to </w:t>
      </w:r>
      <w:r w:rsidR="00D75F22" w:rsidRPr="00946E90">
        <w:rPr>
          <w:rFonts w:ascii="Arial" w:eastAsia="Times New Roman" w:hAnsi="Arial" w:cs="Arial"/>
          <w:color w:val="111111"/>
          <w:kern w:val="0"/>
          <w:sz w:val="24"/>
          <w:szCs w:val="24"/>
          <w:lang w:eastAsia="en-GB"/>
          <w14:ligatures w14:val="none"/>
        </w:rPr>
        <w:t>spread</w:t>
      </w:r>
      <w:r w:rsidR="00AB68D1" w:rsidRPr="00946E90">
        <w:rPr>
          <w:rFonts w:ascii="Arial" w:eastAsia="Times New Roman" w:hAnsi="Arial" w:cs="Arial"/>
          <w:color w:val="111111"/>
          <w:kern w:val="0"/>
          <w:sz w:val="24"/>
          <w:szCs w:val="24"/>
          <w:lang w:eastAsia="en-GB"/>
          <w14:ligatures w14:val="none"/>
        </w:rPr>
        <w:t>.</w:t>
      </w:r>
      <w:r w:rsidR="00414E18" w:rsidRPr="00946E90">
        <w:rPr>
          <w:rFonts w:ascii="Arial" w:eastAsia="Times New Roman" w:hAnsi="Arial" w:cs="Arial"/>
          <w:color w:val="111111"/>
          <w:kern w:val="0"/>
          <w:sz w:val="24"/>
          <w:szCs w:val="24"/>
          <w:lang w:eastAsia="en-GB"/>
          <w14:ligatures w14:val="none"/>
        </w:rPr>
        <w:t xml:space="preserve"> </w:t>
      </w:r>
    </w:p>
    <w:p w14:paraId="6D9D9261" w14:textId="77777777" w:rsidR="00B872C6" w:rsidRPr="00946E90" w:rsidRDefault="00946E90" w:rsidP="00A12CD9">
      <w:pPr>
        <w:pStyle w:val="ListParagraph"/>
        <w:shd w:val="clear" w:color="auto" w:fill="FFFFFF"/>
        <w:spacing w:before="180" w:after="0" w:line="240" w:lineRule="auto"/>
        <w:ind w:left="360"/>
        <w:outlineLvl w:val="2"/>
        <w:rPr>
          <w:rFonts w:ascii="Arial" w:eastAsia="Times New Roman" w:hAnsi="Arial" w:cs="Arial"/>
          <w:color w:val="111111"/>
          <w:kern w:val="0"/>
          <w:sz w:val="24"/>
          <w:szCs w:val="24"/>
          <w:lang w:eastAsia="en-GB"/>
          <w14:ligatures w14:val="none"/>
        </w:rPr>
      </w:pPr>
      <w:hyperlink r:id="rId11" w:history="1">
        <w:r w:rsidR="007F1A72" w:rsidRPr="00946E90">
          <w:rPr>
            <w:rStyle w:val="Hyperlink"/>
            <w:rFonts w:ascii="Arial" w:hAnsi="Arial" w:cs="Arial"/>
            <w:sz w:val="24"/>
            <w:szCs w:val="24"/>
          </w:rPr>
          <w:t>The link to the Senate Council Recommendations Report</w:t>
        </w:r>
      </w:hyperlink>
    </w:p>
    <w:p w14:paraId="510573AC" w14:textId="77777777" w:rsidR="00B872C6" w:rsidRPr="00946E90" w:rsidRDefault="00B872C6" w:rsidP="00A12CD9">
      <w:pPr>
        <w:pStyle w:val="ListParagraph"/>
        <w:shd w:val="clear" w:color="auto" w:fill="FFFFFF"/>
        <w:spacing w:before="180" w:after="0" w:line="240" w:lineRule="auto"/>
        <w:ind w:left="360"/>
        <w:outlineLvl w:val="2"/>
        <w:rPr>
          <w:rFonts w:ascii="Arial" w:eastAsia="Times New Roman" w:hAnsi="Arial" w:cs="Arial"/>
          <w:color w:val="111111"/>
          <w:kern w:val="0"/>
          <w:sz w:val="24"/>
          <w:szCs w:val="24"/>
          <w:lang w:eastAsia="en-GB"/>
          <w14:ligatures w14:val="none"/>
        </w:rPr>
      </w:pPr>
    </w:p>
    <w:p w14:paraId="59335EA1" w14:textId="77777777" w:rsidR="00851DDB" w:rsidRPr="00946E90" w:rsidRDefault="007F1A72" w:rsidP="001924B0">
      <w:pPr>
        <w:pStyle w:val="ListParagraph"/>
        <w:numPr>
          <w:ilvl w:val="0"/>
          <w:numId w:val="11"/>
        </w:numPr>
        <w:shd w:val="clear" w:color="auto" w:fill="FFFFFF"/>
        <w:spacing w:before="180" w:after="0" w:line="240" w:lineRule="auto"/>
        <w:jc w:val="both"/>
        <w:outlineLvl w:val="2"/>
        <w:rPr>
          <w:rFonts w:ascii="Arial" w:eastAsia="Times New Roman" w:hAnsi="Arial" w:cs="Arial"/>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t>Building a sustainable NHS for the next 75 years</w:t>
      </w:r>
      <w:r w:rsidR="00577DFA" w:rsidRPr="00946E90">
        <w:rPr>
          <w:rFonts w:ascii="Arial" w:eastAsia="Times New Roman" w:hAnsi="Arial" w:cs="Arial"/>
          <w:b/>
          <w:bCs/>
          <w:color w:val="111111"/>
          <w:kern w:val="0"/>
          <w:sz w:val="24"/>
          <w:szCs w:val="24"/>
          <w:lang w:eastAsia="en-GB"/>
          <w14:ligatures w14:val="none"/>
        </w:rPr>
        <w:t xml:space="preserve"> </w:t>
      </w:r>
      <w:r w:rsidR="00577DFA" w:rsidRPr="00946E90">
        <w:rPr>
          <w:rFonts w:ascii="Arial" w:eastAsia="Times New Roman" w:hAnsi="Arial" w:cs="Arial"/>
          <w:color w:val="111111"/>
          <w:kern w:val="0"/>
          <w:sz w:val="24"/>
          <w:szCs w:val="24"/>
          <w:lang w:eastAsia="en-GB"/>
          <w14:ligatures w14:val="none"/>
        </w:rPr>
        <w:t xml:space="preserve">The Senate Council </w:t>
      </w:r>
      <w:r w:rsidR="004A34C9" w:rsidRPr="00946E90">
        <w:rPr>
          <w:rFonts w:ascii="Arial" w:eastAsia="Times New Roman" w:hAnsi="Arial" w:cs="Arial"/>
          <w:color w:val="111111"/>
          <w:kern w:val="0"/>
          <w:sz w:val="24"/>
          <w:szCs w:val="24"/>
          <w:lang w:eastAsia="en-GB"/>
          <w14:ligatures w14:val="none"/>
        </w:rPr>
        <w:t xml:space="preserve">met to discuss </w:t>
      </w:r>
      <w:r w:rsidR="004A34C9" w:rsidRPr="00946E90">
        <w:rPr>
          <w:rFonts w:ascii="Arial" w:hAnsi="Arial" w:cs="Arial"/>
          <w:sz w:val="24"/>
          <w:szCs w:val="24"/>
        </w:rPr>
        <w:t xml:space="preserve">how a sustainable NHS might be built </w:t>
      </w:r>
      <w:r w:rsidR="00142C5F" w:rsidRPr="00946E90">
        <w:rPr>
          <w:rFonts w:ascii="Arial" w:hAnsi="Arial" w:cs="Arial"/>
          <w:sz w:val="24"/>
          <w:szCs w:val="24"/>
        </w:rPr>
        <w:t xml:space="preserve">for the next 75 years </w:t>
      </w:r>
      <w:r w:rsidR="008A6835" w:rsidRPr="00946E90">
        <w:rPr>
          <w:rFonts w:ascii="Arial" w:hAnsi="Arial" w:cs="Arial"/>
          <w:sz w:val="24"/>
          <w:szCs w:val="24"/>
        </w:rPr>
        <w:t xml:space="preserve">against a backdrop of increasing high demand, workforce challenges, </w:t>
      </w:r>
      <w:r w:rsidR="00691F88" w:rsidRPr="00946E90">
        <w:rPr>
          <w:rFonts w:ascii="Arial" w:hAnsi="Arial" w:cs="Arial"/>
          <w:sz w:val="24"/>
          <w:szCs w:val="24"/>
        </w:rPr>
        <w:t xml:space="preserve">industrial action, and the legacy of the </w:t>
      </w:r>
      <w:r w:rsidR="0093653F" w:rsidRPr="00946E90">
        <w:rPr>
          <w:rFonts w:ascii="Arial" w:hAnsi="Arial" w:cs="Arial"/>
          <w:sz w:val="24"/>
          <w:szCs w:val="24"/>
        </w:rPr>
        <w:t xml:space="preserve">COVID-19 pandemic; </w:t>
      </w:r>
      <w:r w:rsidR="004A34C9" w:rsidRPr="00946E90">
        <w:rPr>
          <w:rFonts w:ascii="Arial" w:hAnsi="Arial" w:cs="Arial"/>
          <w:sz w:val="24"/>
          <w:szCs w:val="24"/>
        </w:rPr>
        <w:t>that would enable innovation and support the restoration of evidence-based interventions</w:t>
      </w:r>
      <w:r w:rsidR="00E04A7C" w:rsidRPr="00946E90">
        <w:rPr>
          <w:rFonts w:ascii="Arial" w:hAnsi="Arial" w:cs="Arial"/>
          <w:sz w:val="24"/>
          <w:szCs w:val="24"/>
        </w:rPr>
        <w:t>. The</w:t>
      </w:r>
      <w:r w:rsidR="00B57AEA" w:rsidRPr="00946E90">
        <w:rPr>
          <w:rFonts w:ascii="Arial" w:hAnsi="Arial" w:cs="Arial"/>
          <w:sz w:val="24"/>
          <w:szCs w:val="24"/>
        </w:rPr>
        <w:t xml:space="preserve"> output from this meeting is contained within a </w:t>
      </w:r>
      <w:r w:rsidR="00CF6D34" w:rsidRPr="00946E90">
        <w:rPr>
          <w:rFonts w:ascii="Arial" w:hAnsi="Arial" w:cs="Arial"/>
          <w:sz w:val="24"/>
          <w:szCs w:val="24"/>
        </w:rPr>
        <w:t xml:space="preserve">written </w:t>
      </w:r>
      <w:r w:rsidR="00B57AEA" w:rsidRPr="00946E90">
        <w:rPr>
          <w:rFonts w:ascii="Arial" w:hAnsi="Arial" w:cs="Arial"/>
          <w:sz w:val="24"/>
          <w:szCs w:val="24"/>
        </w:rPr>
        <w:t>Thought Piece</w:t>
      </w:r>
      <w:r w:rsidR="00033520" w:rsidRPr="00946E90">
        <w:rPr>
          <w:rFonts w:ascii="Arial" w:hAnsi="Arial" w:cs="Arial"/>
          <w:sz w:val="24"/>
          <w:szCs w:val="24"/>
        </w:rPr>
        <w:t xml:space="preserve">, </w:t>
      </w:r>
      <w:r w:rsidR="00B57AEA" w:rsidRPr="00946E90">
        <w:rPr>
          <w:rFonts w:ascii="Arial" w:hAnsi="Arial" w:cs="Arial"/>
          <w:sz w:val="24"/>
          <w:szCs w:val="24"/>
        </w:rPr>
        <w:t xml:space="preserve">available to download on the South West Clinical Senate website. </w:t>
      </w:r>
      <w:r w:rsidR="00E04A7C" w:rsidRPr="00946E90">
        <w:rPr>
          <w:rFonts w:ascii="Arial" w:hAnsi="Arial" w:cs="Arial"/>
          <w:sz w:val="24"/>
          <w:szCs w:val="24"/>
        </w:rPr>
        <w:t xml:space="preserve"> </w:t>
      </w:r>
      <w:hyperlink r:id="rId12" w:history="1">
        <w:r w:rsidR="00033520" w:rsidRPr="00946E90">
          <w:rPr>
            <w:rStyle w:val="Hyperlink"/>
            <w:rFonts w:ascii="Arial" w:hAnsi="Arial" w:cs="Arial"/>
            <w:sz w:val="24"/>
            <w:szCs w:val="24"/>
          </w:rPr>
          <w:t>The link to the Thought Piece</w:t>
        </w:r>
      </w:hyperlink>
      <w:r w:rsidR="00033520" w:rsidRPr="00946E90">
        <w:rPr>
          <w:rFonts w:ascii="Arial" w:hAnsi="Arial" w:cs="Arial"/>
          <w:sz w:val="24"/>
          <w:szCs w:val="24"/>
        </w:rPr>
        <w:t xml:space="preserve"> </w:t>
      </w:r>
    </w:p>
    <w:p w14:paraId="22C23BD4" w14:textId="77777777" w:rsidR="00851DDB" w:rsidRPr="00946E90" w:rsidRDefault="00851DDB" w:rsidP="000E776C">
      <w:pPr>
        <w:pStyle w:val="ListParagraph"/>
        <w:shd w:val="clear" w:color="auto" w:fill="FFFFFF"/>
        <w:spacing w:before="180" w:after="0" w:line="240" w:lineRule="auto"/>
        <w:ind w:left="360"/>
        <w:jc w:val="both"/>
        <w:outlineLvl w:val="2"/>
        <w:rPr>
          <w:rFonts w:ascii="Arial" w:eastAsia="Times New Roman" w:hAnsi="Arial" w:cs="Arial"/>
          <w:color w:val="111111"/>
          <w:kern w:val="0"/>
          <w:sz w:val="24"/>
          <w:szCs w:val="24"/>
          <w:lang w:eastAsia="en-GB"/>
          <w14:ligatures w14:val="none"/>
        </w:rPr>
      </w:pPr>
    </w:p>
    <w:p w14:paraId="107DF8BA" w14:textId="77777777" w:rsidR="00B872C6" w:rsidRPr="00946E90" w:rsidRDefault="007F1A72" w:rsidP="001924B0">
      <w:pPr>
        <w:pStyle w:val="ListParagraph"/>
        <w:numPr>
          <w:ilvl w:val="0"/>
          <w:numId w:val="11"/>
        </w:numPr>
        <w:shd w:val="clear" w:color="auto" w:fill="FFFFFF"/>
        <w:spacing w:before="180" w:after="0" w:line="240" w:lineRule="auto"/>
        <w:jc w:val="both"/>
        <w:outlineLvl w:val="2"/>
        <w:rPr>
          <w:rFonts w:ascii="Arial" w:eastAsia="Times New Roman" w:hAnsi="Arial" w:cs="Arial"/>
          <w:color w:val="111111"/>
          <w:kern w:val="0"/>
          <w:sz w:val="24"/>
          <w:szCs w:val="24"/>
          <w:lang w:eastAsia="en-GB"/>
          <w14:ligatures w14:val="none"/>
        </w:rPr>
      </w:pPr>
      <w:r w:rsidRPr="00946E90">
        <w:rPr>
          <w:rFonts w:ascii="Arial" w:hAnsi="Arial" w:cs="Arial"/>
          <w:b/>
          <w:bCs/>
          <w:sz w:val="24"/>
          <w:szCs w:val="24"/>
        </w:rPr>
        <w:t>Reducing and preventing harm from opioid medication for those living with pain</w:t>
      </w:r>
      <w:r w:rsidR="00844C34" w:rsidRPr="00946E90">
        <w:rPr>
          <w:rFonts w:ascii="Arial" w:hAnsi="Arial" w:cs="Arial"/>
          <w:b/>
          <w:bCs/>
          <w:sz w:val="24"/>
          <w:szCs w:val="24"/>
        </w:rPr>
        <w:t>.</w:t>
      </w:r>
      <w:r w:rsidR="00844C34" w:rsidRPr="00946E90">
        <w:rPr>
          <w:rFonts w:ascii="Arial" w:eastAsia="Times New Roman" w:hAnsi="Arial" w:cs="Arial"/>
          <w:color w:val="111111"/>
          <w:kern w:val="0"/>
          <w:sz w:val="24"/>
          <w:szCs w:val="24"/>
          <w:lang w:eastAsia="en-GB"/>
          <w14:ligatures w14:val="none"/>
        </w:rPr>
        <w:t xml:space="preserve"> This </w:t>
      </w:r>
      <w:r w:rsidR="002672A4" w:rsidRPr="00946E90">
        <w:rPr>
          <w:rFonts w:ascii="Arial" w:eastAsia="Times New Roman" w:hAnsi="Arial" w:cs="Arial"/>
          <w:color w:val="111111"/>
          <w:kern w:val="0"/>
          <w:sz w:val="24"/>
          <w:szCs w:val="24"/>
          <w:lang w:eastAsia="en-GB"/>
          <w14:ligatures w14:val="none"/>
        </w:rPr>
        <w:t xml:space="preserve">deliberative </w:t>
      </w:r>
      <w:r w:rsidR="00844C34" w:rsidRPr="00946E90">
        <w:rPr>
          <w:rFonts w:ascii="Arial" w:eastAsia="Times New Roman" w:hAnsi="Arial" w:cs="Arial"/>
          <w:color w:val="111111"/>
          <w:kern w:val="0"/>
          <w:sz w:val="24"/>
          <w:szCs w:val="24"/>
          <w:lang w:eastAsia="en-GB"/>
          <w14:ligatures w14:val="none"/>
        </w:rPr>
        <w:t xml:space="preserve">topic </w:t>
      </w:r>
      <w:r w:rsidR="002672A4" w:rsidRPr="00946E90">
        <w:rPr>
          <w:rFonts w:ascii="Arial" w:eastAsia="Times New Roman" w:hAnsi="Arial" w:cs="Arial"/>
          <w:color w:val="111111"/>
          <w:kern w:val="0"/>
          <w:sz w:val="24"/>
          <w:szCs w:val="24"/>
          <w:lang w:eastAsia="en-GB"/>
          <w14:ligatures w14:val="none"/>
        </w:rPr>
        <w:t>emerged from</w:t>
      </w:r>
      <w:r w:rsidR="00294E27" w:rsidRPr="00946E90">
        <w:rPr>
          <w:rFonts w:ascii="Arial" w:eastAsia="Times New Roman" w:hAnsi="Arial" w:cs="Arial"/>
          <w:color w:val="111111"/>
          <w:kern w:val="0"/>
          <w:sz w:val="24"/>
          <w:szCs w:val="24"/>
          <w:lang w:eastAsia="en-GB"/>
          <w14:ligatures w14:val="none"/>
        </w:rPr>
        <w:t xml:space="preserve"> conversations that th</w:t>
      </w:r>
      <w:r w:rsidRPr="00946E90">
        <w:rPr>
          <w:rFonts w:ascii="Arial" w:hAnsi="Arial" w:cs="Arial"/>
          <w:sz w:val="24"/>
          <w:szCs w:val="24"/>
        </w:rPr>
        <w:t xml:space="preserve">e South West Clinical Senate had with the South West Health Innovation Network (formerly South West Academic Health Science Network) and the West of England Health Innovation Network (formerly West of England Academic Health </w:t>
      </w:r>
      <w:r w:rsidRPr="00946E90">
        <w:rPr>
          <w:rFonts w:ascii="Arial" w:hAnsi="Arial" w:cs="Arial"/>
          <w:sz w:val="24"/>
          <w:szCs w:val="24"/>
        </w:rPr>
        <w:lastRenderedPageBreak/>
        <w:t xml:space="preserve">Science Network). </w:t>
      </w:r>
      <w:r w:rsidR="00294E27" w:rsidRPr="00946E90">
        <w:rPr>
          <w:rFonts w:ascii="Arial" w:hAnsi="Arial" w:cs="Arial"/>
          <w:sz w:val="24"/>
          <w:szCs w:val="24"/>
        </w:rPr>
        <w:t xml:space="preserve">The recommendations </w:t>
      </w:r>
      <w:r w:rsidR="00182B57" w:rsidRPr="00946E90">
        <w:rPr>
          <w:rFonts w:ascii="Arial" w:hAnsi="Arial" w:cs="Arial"/>
          <w:sz w:val="24"/>
          <w:szCs w:val="24"/>
        </w:rPr>
        <w:t xml:space="preserve">contained </w:t>
      </w:r>
      <w:r w:rsidR="00294E27" w:rsidRPr="00946E90">
        <w:rPr>
          <w:rFonts w:ascii="Arial" w:hAnsi="Arial" w:cs="Arial"/>
          <w:sz w:val="24"/>
          <w:szCs w:val="24"/>
        </w:rPr>
        <w:t>within the report will help</w:t>
      </w:r>
      <w:r w:rsidR="00182B57" w:rsidRPr="00946E90">
        <w:rPr>
          <w:rFonts w:ascii="Arial" w:hAnsi="Arial" w:cs="Arial"/>
          <w:sz w:val="24"/>
          <w:szCs w:val="24"/>
        </w:rPr>
        <w:t xml:space="preserve"> </w:t>
      </w:r>
      <w:r w:rsidR="00C62DA5" w:rsidRPr="00946E90">
        <w:rPr>
          <w:rFonts w:ascii="Arial" w:hAnsi="Arial" w:cs="Arial"/>
          <w:sz w:val="24"/>
          <w:szCs w:val="24"/>
        </w:rPr>
        <w:t xml:space="preserve">healthcare professionals, providers, and patients take positive steps </w:t>
      </w:r>
      <w:r w:rsidR="00AC6ED9" w:rsidRPr="00946E90">
        <w:rPr>
          <w:rFonts w:ascii="Arial" w:hAnsi="Arial" w:cs="Arial"/>
          <w:sz w:val="24"/>
          <w:szCs w:val="24"/>
        </w:rPr>
        <w:t xml:space="preserve">to reduce harm from opioid prescribing for those living with pain. </w:t>
      </w:r>
      <w:hyperlink r:id="rId13" w:history="1">
        <w:r w:rsidR="00AC6ED9" w:rsidRPr="00946E90">
          <w:rPr>
            <w:rStyle w:val="Hyperlink"/>
            <w:rFonts w:ascii="Arial" w:hAnsi="Arial" w:cs="Arial"/>
            <w:sz w:val="24"/>
            <w:szCs w:val="24"/>
          </w:rPr>
          <w:t>The link to the Senate Council Recommendations Report.</w:t>
        </w:r>
      </w:hyperlink>
    </w:p>
    <w:p w14:paraId="4BBBC0B3" w14:textId="77777777" w:rsidR="00227BEE" w:rsidRPr="00946E90" w:rsidRDefault="00227BEE" w:rsidP="00227BEE">
      <w:pPr>
        <w:pStyle w:val="ListParagraph"/>
        <w:shd w:val="clear" w:color="auto" w:fill="FFFFFF"/>
        <w:spacing w:before="180" w:after="0" w:line="240" w:lineRule="auto"/>
        <w:ind w:left="360"/>
        <w:jc w:val="both"/>
        <w:outlineLvl w:val="2"/>
        <w:rPr>
          <w:rFonts w:ascii="Arial" w:eastAsia="Times New Roman" w:hAnsi="Arial" w:cs="Arial"/>
          <w:color w:val="111111"/>
          <w:kern w:val="0"/>
          <w:sz w:val="24"/>
          <w:szCs w:val="24"/>
          <w:lang w:eastAsia="en-GB"/>
          <w14:ligatures w14:val="none"/>
        </w:rPr>
      </w:pPr>
    </w:p>
    <w:p w14:paraId="7CDC77A7" w14:textId="77777777" w:rsidR="00D27AAC" w:rsidRPr="00946E90" w:rsidRDefault="007F1A72" w:rsidP="003D376F">
      <w:pPr>
        <w:pStyle w:val="ListParagraph"/>
        <w:shd w:val="clear" w:color="auto" w:fill="FFFFFF"/>
        <w:spacing w:before="180" w:after="0" w:line="240" w:lineRule="auto"/>
        <w:ind w:left="360"/>
        <w:jc w:val="both"/>
        <w:outlineLvl w:val="2"/>
        <w:rPr>
          <w:rFonts w:ascii="Arial" w:eastAsia="Times New Roman" w:hAnsi="Arial" w:cs="Arial"/>
          <w:color w:val="111111"/>
          <w:kern w:val="0"/>
          <w:sz w:val="24"/>
          <w:szCs w:val="24"/>
          <w:lang w:eastAsia="en-GB"/>
          <w14:ligatures w14:val="none"/>
        </w:rPr>
      </w:pPr>
      <w:r w:rsidRPr="00946E90">
        <w:rPr>
          <w:rFonts w:ascii="Arial" w:hAnsi="Arial" w:cs="Arial"/>
          <w:sz w:val="24"/>
          <w:szCs w:val="24"/>
        </w:rPr>
        <w:t xml:space="preserve">For other </w:t>
      </w:r>
      <w:r w:rsidR="003D376F" w:rsidRPr="00946E90">
        <w:rPr>
          <w:rFonts w:ascii="Arial" w:hAnsi="Arial" w:cs="Arial"/>
          <w:sz w:val="24"/>
          <w:szCs w:val="24"/>
        </w:rPr>
        <w:t>Senate Council R</w:t>
      </w:r>
      <w:r w:rsidRPr="00946E90">
        <w:rPr>
          <w:rFonts w:ascii="Arial" w:hAnsi="Arial" w:cs="Arial"/>
          <w:sz w:val="24"/>
          <w:szCs w:val="24"/>
        </w:rPr>
        <w:t xml:space="preserve">ecommendations, please </w:t>
      </w:r>
      <w:r w:rsidR="00227BEE" w:rsidRPr="00946E90">
        <w:rPr>
          <w:rFonts w:ascii="Arial" w:hAnsi="Arial" w:cs="Arial"/>
          <w:sz w:val="24"/>
          <w:szCs w:val="24"/>
        </w:rPr>
        <w:t>go to our website.</w:t>
      </w:r>
      <w:r w:rsidR="003D376F" w:rsidRPr="00946E90">
        <w:rPr>
          <w:rFonts w:ascii="Arial" w:hAnsi="Arial" w:cs="Arial"/>
          <w:sz w:val="24"/>
          <w:szCs w:val="24"/>
        </w:rPr>
        <w:t xml:space="preserve"> </w:t>
      </w:r>
      <w:hyperlink r:id="rId14" w:history="1">
        <w:r w:rsidR="003D376F" w:rsidRPr="00946E90">
          <w:rPr>
            <w:rStyle w:val="Hyperlink"/>
            <w:rFonts w:ascii="Arial" w:hAnsi="Arial" w:cs="Arial"/>
            <w:sz w:val="24"/>
            <w:szCs w:val="24"/>
          </w:rPr>
          <w:t>Senate Recommendations - South West Senate (swsenate.nhs.uk)</w:t>
        </w:r>
      </w:hyperlink>
    </w:p>
    <w:p w14:paraId="30E73FB3" w14:textId="77777777" w:rsidR="003D376F" w:rsidRPr="00946E90" w:rsidRDefault="003D376F" w:rsidP="003D376F">
      <w:pPr>
        <w:pStyle w:val="ListParagraph"/>
        <w:rPr>
          <w:rFonts w:ascii="Arial" w:eastAsia="Times New Roman" w:hAnsi="Arial" w:cs="Arial"/>
          <w:color w:val="111111"/>
          <w:kern w:val="0"/>
          <w:sz w:val="20"/>
          <w:szCs w:val="20"/>
          <w:lang w:eastAsia="en-GB"/>
          <w14:ligatures w14:val="none"/>
        </w:rPr>
      </w:pPr>
    </w:p>
    <w:p w14:paraId="32837D96" w14:textId="73502EBF" w:rsidR="00496267" w:rsidRPr="00946E90" w:rsidRDefault="007F1A72" w:rsidP="00E15F89">
      <w:pPr>
        <w:rPr>
          <w:rFonts w:ascii="Arial" w:hAnsi="Arial" w:cs="Arial"/>
          <w:b/>
          <w:bCs/>
          <w:color w:val="0070C0"/>
          <w:sz w:val="32"/>
          <w:szCs w:val="32"/>
          <w:lang w:eastAsia="en-GB"/>
        </w:rPr>
      </w:pPr>
      <w:r w:rsidRPr="00946E90">
        <w:rPr>
          <w:rFonts w:ascii="Arial" w:hAnsi="Arial" w:cs="Arial"/>
          <w:b/>
          <w:bCs/>
          <w:color w:val="0070C0"/>
          <w:sz w:val="32"/>
          <w:szCs w:val="32"/>
          <w:lang w:eastAsia="en-GB"/>
        </w:rPr>
        <w:t>Making a Difference</w:t>
      </w:r>
    </w:p>
    <w:p w14:paraId="7975A8DF" w14:textId="77777777" w:rsidR="001D7901" w:rsidRPr="00946E90" w:rsidRDefault="007F1A72" w:rsidP="00AD4F1E">
      <w:pPr>
        <w:spacing w:before="180" w:after="0" w:line="240" w:lineRule="auto"/>
        <w:jc w:val="both"/>
        <w:rPr>
          <w:rFonts w:ascii="Arial" w:eastAsia="Times New Roman" w:hAnsi="Arial" w:cs="Arial"/>
          <w:kern w:val="0"/>
          <w:sz w:val="24"/>
          <w:szCs w:val="24"/>
          <w:lang w:eastAsia="en-GB"/>
          <w14:ligatures w14:val="none"/>
        </w:rPr>
      </w:pPr>
      <w:r w:rsidRPr="00946E90">
        <w:rPr>
          <w:rFonts w:ascii="Arial" w:eastAsia="Times New Roman" w:hAnsi="Arial" w:cs="Arial"/>
          <w:kern w:val="0"/>
          <w:sz w:val="24"/>
          <w:szCs w:val="24"/>
          <w:lang w:eastAsia="en-GB"/>
          <w14:ligatures w14:val="none"/>
        </w:rPr>
        <w:t>Our members are at the heart of our success. By joining the South West Clinical Senate, you become part of a legacy of positive change and innovation in healthcare.</w:t>
      </w:r>
    </w:p>
    <w:p w14:paraId="31DC7ADC" w14:textId="77777777" w:rsidR="0048548E" w:rsidRPr="00946E90" w:rsidRDefault="007F1A72" w:rsidP="003050C8">
      <w:pPr>
        <w:pStyle w:val="ListParagraph"/>
        <w:numPr>
          <w:ilvl w:val="0"/>
          <w:numId w:val="12"/>
        </w:numPr>
        <w:spacing w:before="180" w:after="0" w:line="240" w:lineRule="auto"/>
        <w:jc w:val="both"/>
        <w:rPr>
          <w:rFonts w:ascii="Arial" w:eastAsia="Times New Roman" w:hAnsi="Arial" w:cs="Arial"/>
          <w:kern w:val="0"/>
          <w:sz w:val="24"/>
          <w:szCs w:val="24"/>
          <w:lang w:eastAsia="en-GB"/>
          <w14:ligatures w14:val="none"/>
        </w:rPr>
      </w:pPr>
      <w:r w:rsidRPr="00946E90">
        <w:rPr>
          <w:rFonts w:ascii="Arial" w:eastAsia="Times New Roman" w:hAnsi="Arial" w:cs="Arial"/>
          <w:b/>
          <w:bCs/>
          <w:kern w:val="0"/>
          <w:sz w:val="24"/>
          <w:szCs w:val="24"/>
          <w:lang w:eastAsia="en-GB"/>
          <w14:ligatures w14:val="none"/>
        </w:rPr>
        <w:t>Join the Senate Assembly:</w:t>
      </w:r>
      <w:r w:rsidRPr="00946E90">
        <w:rPr>
          <w:rFonts w:ascii="Arial" w:eastAsia="Times New Roman" w:hAnsi="Arial" w:cs="Arial"/>
          <w:kern w:val="0"/>
          <w:sz w:val="24"/>
          <w:szCs w:val="24"/>
          <w:lang w:eastAsia="en-GB"/>
          <w14:ligatures w14:val="none"/>
        </w:rPr>
        <w:t xml:space="preserve"> </w:t>
      </w:r>
      <w:r w:rsidR="006D2199" w:rsidRPr="00946E90">
        <w:rPr>
          <w:rFonts w:ascii="Arial" w:eastAsia="Times New Roman" w:hAnsi="Arial" w:cs="Arial"/>
          <w:kern w:val="0"/>
          <w:sz w:val="24"/>
          <w:szCs w:val="24"/>
          <w:lang w:eastAsia="en-GB"/>
          <w14:ligatures w14:val="none"/>
        </w:rPr>
        <w:t xml:space="preserve">Applications are welcome from </w:t>
      </w:r>
      <w:r w:rsidR="00C74B27" w:rsidRPr="00946E90">
        <w:rPr>
          <w:rFonts w:ascii="Arial" w:eastAsia="Times New Roman" w:hAnsi="Arial" w:cs="Arial"/>
          <w:kern w:val="0"/>
          <w:sz w:val="24"/>
          <w:szCs w:val="24"/>
          <w:lang w:eastAsia="en-GB"/>
          <w14:ligatures w14:val="none"/>
        </w:rPr>
        <w:t>health and care professionals at a consultant level or equivalent</w:t>
      </w:r>
      <w:r w:rsidR="006D2199" w:rsidRPr="00946E90">
        <w:rPr>
          <w:rFonts w:ascii="Arial" w:eastAsia="Times New Roman" w:hAnsi="Arial" w:cs="Arial"/>
          <w:kern w:val="0"/>
          <w:sz w:val="24"/>
          <w:szCs w:val="24"/>
          <w:lang w:eastAsia="en-GB"/>
          <w14:ligatures w14:val="none"/>
        </w:rPr>
        <w:t xml:space="preserve">, in the South West region. </w:t>
      </w:r>
      <w:r w:rsidR="005372EF" w:rsidRPr="00946E90">
        <w:rPr>
          <w:rFonts w:ascii="Arial" w:eastAsia="Times New Roman" w:hAnsi="Arial" w:cs="Arial"/>
          <w:kern w:val="0"/>
          <w:sz w:val="24"/>
          <w:szCs w:val="24"/>
          <w:lang w:eastAsia="en-GB"/>
          <w14:ligatures w14:val="none"/>
        </w:rPr>
        <w:t>There is no cap</w:t>
      </w:r>
      <w:r w:rsidRPr="00946E90">
        <w:rPr>
          <w:rFonts w:ascii="Arial" w:eastAsia="Times New Roman" w:hAnsi="Arial" w:cs="Arial"/>
          <w:kern w:val="0"/>
          <w:sz w:val="24"/>
          <w:szCs w:val="24"/>
          <w:lang w:eastAsia="en-GB"/>
          <w14:ligatures w14:val="none"/>
        </w:rPr>
        <w:t xml:space="preserve"> to the number of Senate Assembly</w:t>
      </w:r>
      <w:r w:rsidR="005372EF" w:rsidRPr="00946E90">
        <w:rPr>
          <w:rFonts w:ascii="Arial" w:eastAsia="Times New Roman" w:hAnsi="Arial" w:cs="Arial"/>
          <w:kern w:val="0"/>
          <w:sz w:val="24"/>
          <w:szCs w:val="24"/>
          <w:lang w:eastAsia="en-GB"/>
          <w14:ligatures w14:val="none"/>
        </w:rPr>
        <w:t xml:space="preserve"> members</w:t>
      </w:r>
      <w:r w:rsidR="002538B5" w:rsidRPr="00946E90">
        <w:rPr>
          <w:rFonts w:ascii="Arial" w:eastAsia="Times New Roman" w:hAnsi="Arial" w:cs="Arial"/>
          <w:kern w:val="0"/>
          <w:sz w:val="24"/>
          <w:szCs w:val="24"/>
          <w:lang w:eastAsia="en-GB"/>
          <w14:ligatures w14:val="none"/>
        </w:rPr>
        <w:t xml:space="preserve">. </w:t>
      </w:r>
    </w:p>
    <w:p w14:paraId="72620989" w14:textId="77777777" w:rsidR="003050C8" w:rsidRPr="00946E90" w:rsidRDefault="007F1A72" w:rsidP="003050C8">
      <w:pPr>
        <w:pStyle w:val="ListParagraph"/>
        <w:numPr>
          <w:ilvl w:val="0"/>
          <w:numId w:val="12"/>
        </w:numPr>
        <w:spacing w:before="180" w:after="0" w:line="240" w:lineRule="auto"/>
        <w:jc w:val="both"/>
        <w:rPr>
          <w:rFonts w:ascii="Arial" w:eastAsia="Times New Roman" w:hAnsi="Arial" w:cs="Arial"/>
          <w:kern w:val="0"/>
          <w:sz w:val="24"/>
          <w:szCs w:val="24"/>
          <w:lang w:eastAsia="en-GB"/>
          <w14:ligatures w14:val="none"/>
        </w:rPr>
      </w:pPr>
      <w:r w:rsidRPr="00946E90">
        <w:rPr>
          <w:rFonts w:ascii="Arial" w:eastAsia="Times New Roman" w:hAnsi="Arial" w:cs="Arial"/>
          <w:b/>
          <w:bCs/>
          <w:kern w:val="0"/>
          <w:sz w:val="24"/>
          <w:szCs w:val="24"/>
          <w:lang w:eastAsia="en-GB"/>
          <w14:ligatures w14:val="none"/>
        </w:rPr>
        <w:t>Join the Senate Council:</w:t>
      </w:r>
      <w:r w:rsidR="005372EF" w:rsidRPr="00946E90">
        <w:rPr>
          <w:rFonts w:ascii="Arial" w:eastAsia="Times New Roman" w:hAnsi="Arial" w:cs="Arial"/>
          <w:kern w:val="0"/>
          <w:sz w:val="24"/>
          <w:szCs w:val="24"/>
          <w:lang w:eastAsia="en-GB"/>
          <w14:ligatures w14:val="none"/>
        </w:rPr>
        <w:t xml:space="preserve"> The </w:t>
      </w:r>
      <w:r w:rsidR="00130B4B" w:rsidRPr="00946E90">
        <w:rPr>
          <w:rFonts w:ascii="Arial" w:eastAsia="Times New Roman" w:hAnsi="Arial" w:cs="Arial"/>
          <w:kern w:val="0"/>
          <w:sz w:val="24"/>
          <w:szCs w:val="24"/>
          <w:lang w:eastAsia="en-GB"/>
          <w14:ligatures w14:val="none"/>
        </w:rPr>
        <w:t>Council draws its membership from the Senate Assembly</w:t>
      </w:r>
      <w:r w:rsidR="006045CB" w:rsidRPr="00946E90">
        <w:rPr>
          <w:rFonts w:ascii="Arial" w:eastAsia="Times New Roman" w:hAnsi="Arial" w:cs="Arial"/>
          <w:kern w:val="0"/>
          <w:sz w:val="24"/>
          <w:szCs w:val="24"/>
          <w:lang w:eastAsia="en-GB"/>
          <w14:ligatures w14:val="none"/>
        </w:rPr>
        <w:t>.</w:t>
      </w:r>
      <w:r w:rsidR="008432D5" w:rsidRPr="00946E90">
        <w:rPr>
          <w:rFonts w:ascii="Arial" w:eastAsia="Times New Roman" w:hAnsi="Arial" w:cs="Arial"/>
          <w:kern w:val="0"/>
          <w:sz w:val="24"/>
          <w:szCs w:val="24"/>
          <w:lang w:eastAsia="en-GB"/>
          <w14:ligatures w14:val="none"/>
        </w:rPr>
        <w:t xml:space="preserve"> </w:t>
      </w:r>
      <w:r w:rsidR="005E23F8" w:rsidRPr="00946E90">
        <w:rPr>
          <w:rFonts w:ascii="Arial" w:eastAsia="Times New Roman" w:hAnsi="Arial" w:cs="Arial"/>
          <w:kern w:val="0"/>
          <w:sz w:val="24"/>
          <w:szCs w:val="24"/>
          <w:lang w:eastAsia="en-GB"/>
          <w14:ligatures w14:val="none"/>
        </w:rPr>
        <w:t>Applica</w:t>
      </w:r>
      <w:r w:rsidRPr="00946E90">
        <w:rPr>
          <w:rFonts w:ascii="Arial" w:eastAsia="Times New Roman" w:hAnsi="Arial" w:cs="Arial"/>
          <w:kern w:val="0"/>
          <w:sz w:val="24"/>
          <w:szCs w:val="24"/>
          <w:lang w:eastAsia="en-GB"/>
          <w14:ligatures w14:val="none"/>
        </w:rPr>
        <w:t>nts who are not members of the Senate Assembly will be required to join the Senate Assembly as a first step.</w:t>
      </w:r>
    </w:p>
    <w:p w14:paraId="3614AEC7" w14:textId="77777777" w:rsidR="0048548E" w:rsidRPr="00946E90" w:rsidRDefault="0048548E" w:rsidP="00E15F89">
      <w:pPr>
        <w:rPr>
          <w:rFonts w:ascii="Arial" w:hAnsi="Arial" w:cs="Arial"/>
          <w:b/>
          <w:bCs/>
          <w:color w:val="0070C0"/>
          <w:sz w:val="28"/>
          <w:szCs w:val="28"/>
          <w:lang w:eastAsia="en-GB"/>
        </w:rPr>
      </w:pPr>
    </w:p>
    <w:p w14:paraId="37638F93" w14:textId="43D82C67" w:rsidR="007F1A72" w:rsidRPr="00946E90" w:rsidRDefault="007F1A72" w:rsidP="00E15F89">
      <w:pPr>
        <w:rPr>
          <w:rFonts w:ascii="Arial" w:hAnsi="Arial" w:cs="Arial"/>
          <w:b/>
          <w:bCs/>
          <w:color w:val="0070C0"/>
          <w:sz w:val="28"/>
          <w:szCs w:val="28"/>
          <w:lang w:eastAsia="en-GB"/>
        </w:rPr>
      </w:pPr>
      <w:r w:rsidRPr="00946E90">
        <w:rPr>
          <w:rFonts w:ascii="Arial" w:hAnsi="Arial" w:cs="Arial"/>
          <w:noProof/>
        </w:rPr>
        <w:drawing>
          <wp:inline distT="0" distB="0" distL="0" distR="0" wp14:anchorId="572C524B" wp14:editId="51843BED">
            <wp:extent cx="4302000" cy="2340000"/>
            <wp:effectExtent l="0" t="0" r="3810" b="3175"/>
            <wp:docPr id="1647962728" name="Picture 1" descr="A group of medical professionals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62728" name="Picture 1" descr="A group of medical professionals standing together&#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8384"/>
                    <a:stretch/>
                  </pic:blipFill>
                  <pic:spPr bwMode="auto">
                    <a:xfrm>
                      <a:off x="0" y="0"/>
                      <a:ext cx="4302000"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61BC3E0D" w14:textId="4D56E8C0" w:rsidR="00813615" w:rsidRPr="00946E90" w:rsidRDefault="00813615" w:rsidP="00813615">
      <w:pPr>
        <w:rPr>
          <w:rFonts w:ascii="Arial" w:hAnsi="Arial" w:cs="Arial"/>
          <w:sz w:val="16"/>
          <w:szCs w:val="16"/>
        </w:rPr>
      </w:pPr>
      <w:r w:rsidRPr="00946E90">
        <w:rPr>
          <w:rFonts w:ascii="Arial" w:hAnsi="Arial" w:cs="Arial"/>
          <w:sz w:val="16"/>
          <w:szCs w:val="16"/>
        </w:rPr>
        <w:t>Image reference: See footnote</w:t>
      </w:r>
      <w:r w:rsidRPr="00946E90">
        <w:rPr>
          <w:rStyle w:val="FootnoteReference"/>
          <w:rFonts w:ascii="Arial" w:hAnsi="Arial" w:cs="Arial"/>
          <w:sz w:val="16"/>
          <w:szCs w:val="16"/>
        </w:rPr>
        <w:footnoteReference w:id="1"/>
      </w:r>
      <w:r w:rsidRPr="00946E90">
        <w:rPr>
          <w:rFonts w:ascii="Arial" w:hAnsi="Arial" w:cs="Arial"/>
          <w:sz w:val="16"/>
          <w:szCs w:val="16"/>
        </w:rPr>
        <w:t xml:space="preserve"> </w:t>
      </w:r>
    </w:p>
    <w:p w14:paraId="5281D23F" w14:textId="77777777" w:rsidR="00E15F89" w:rsidRPr="00946E90" w:rsidRDefault="007F1A72" w:rsidP="00E15F89">
      <w:pPr>
        <w:rPr>
          <w:rFonts w:ascii="Arial" w:hAnsi="Arial" w:cs="Arial"/>
          <w:b/>
          <w:bCs/>
          <w:color w:val="0070C0"/>
          <w:sz w:val="32"/>
          <w:szCs w:val="32"/>
          <w:lang w:eastAsia="en-GB"/>
        </w:rPr>
      </w:pPr>
      <w:r w:rsidRPr="00946E90">
        <w:rPr>
          <w:rFonts w:ascii="Arial" w:hAnsi="Arial" w:cs="Arial"/>
          <w:b/>
          <w:bCs/>
          <w:color w:val="0070C0"/>
          <w:sz w:val="32"/>
          <w:szCs w:val="32"/>
          <w:lang w:eastAsia="en-GB"/>
        </w:rPr>
        <w:t xml:space="preserve">Take the Next Step in </w:t>
      </w:r>
      <w:r w:rsidR="00DB72CB" w:rsidRPr="00946E90">
        <w:rPr>
          <w:rFonts w:ascii="Arial" w:hAnsi="Arial" w:cs="Arial"/>
          <w:b/>
          <w:bCs/>
          <w:color w:val="0070C0"/>
          <w:sz w:val="32"/>
          <w:szCs w:val="32"/>
          <w:lang w:eastAsia="en-GB"/>
        </w:rPr>
        <w:t>Y</w:t>
      </w:r>
      <w:r w:rsidRPr="00946E90">
        <w:rPr>
          <w:rFonts w:ascii="Arial" w:hAnsi="Arial" w:cs="Arial"/>
          <w:b/>
          <w:bCs/>
          <w:color w:val="0070C0"/>
          <w:sz w:val="32"/>
          <w:szCs w:val="32"/>
          <w:lang w:eastAsia="en-GB"/>
        </w:rPr>
        <w:t>our Professional Journey</w:t>
      </w:r>
    </w:p>
    <w:p w14:paraId="10D082C0" w14:textId="77F8FDB8" w:rsidR="00DB72CB" w:rsidRPr="00946E90" w:rsidRDefault="007F1A72" w:rsidP="009075AF">
      <w:pPr>
        <w:shd w:val="clear" w:color="auto" w:fill="FFFFFF"/>
        <w:spacing w:before="180" w:after="0" w:line="240" w:lineRule="auto"/>
        <w:rPr>
          <w:rFonts w:ascii="Arial" w:eastAsia="Times New Roman" w:hAnsi="Arial" w:cs="Arial"/>
          <w:b/>
          <w:bCs/>
          <w:color w:val="111111"/>
          <w:kern w:val="0"/>
          <w:sz w:val="27"/>
          <w:szCs w:val="27"/>
          <w:lang w:eastAsia="en-GB"/>
          <w14:ligatures w14:val="none"/>
        </w:rPr>
      </w:pPr>
      <w:r w:rsidRPr="00946E90">
        <w:rPr>
          <w:rFonts w:ascii="Arial" w:eastAsia="Times New Roman" w:hAnsi="Arial" w:cs="Arial"/>
          <w:b/>
          <w:bCs/>
          <w:color w:val="111111"/>
          <w:kern w:val="0"/>
          <w:sz w:val="24"/>
          <w:szCs w:val="24"/>
          <w:lang w:eastAsia="en-GB"/>
          <w14:ligatures w14:val="none"/>
        </w:rPr>
        <w:t xml:space="preserve">Are you ready to make a significant impact in the healthcare sector? </w:t>
      </w:r>
      <w:r w:rsidR="00295F28" w:rsidRPr="00946E90">
        <w:rPr>
          <w:rFonts w:ascii="Arial" w:eastAsia="Times New Roman" w:hAnsi="Arial" w:cs="Arial"/>
          <w:b/>
          <w:bCs/>
          <w:color w:val="111111"/>
          <w:kern w:val="0"/>
          <w:sz w:val="24"/>
          <w:szCs w:val="24"/>
          <w:lang w:eastAsia="en-GB"/>
          <w14:ligatures w14:val="none"/>
        </w:rPr>
        <w:t xml:space="preserve">Act Now! </w:t>
      </w:r>
      <w:r w:rsidRPr="00946E90">
        <w:rPr>
          <w:rFonts w:ascii="Arial" w:eastAsia="Times New Roman" w:hAnsi="Arial" w:cs="Arial"/>
          <w:b/>
          <w:bCs/>
          <w:color w:val="111111"/>
          <w:kern w:val="0"/>
          <w:sz w:val="24"/>
          <w:szCs w:val="24"/>
          <w:lang w:eastAsia="en-GB"/>
          <w14:ligatures w14:val="none"/>
        </w:rPr>
        <w:t xml:space="preserve">Join </w:t>
      </w:r>
      <w:r w:rsidR="005B3E44" w:rsidRPr="00946E90">
        <w:rPr>
          <w:rFonts w:ascii="Arial" w:eastAsia="Times New Roman" w:hAnsi="Arial" w:cs="Arial"/>
          <w:b/>
          <w:bCs/>
          <w:color w:val="111111"/>
          <w:kern w:val="0"/>
          <w:sz w:val="24"/>
          <w:szCs w:val="24"/>
          <w:lang w:eastAsia="en-GB"/>
          <w14:ligatures w14:val="none"/>
        </w:rPr>
        <w:t>our</w:t>
      </w:r>
      <w:r w:rsidRPr="00946E90">
        <w:rPr>
          <w:rFonts w:ascii="Arial" w:eastAsia="Times New Roman" w:hAnsi="Arial" w:cs="Arial"/>
          <w:b/>
          <w:bCs/>
          <w:color w:val="111111"/>
          <w:kern w:val="0"/>
          <w:sz w:val="24"/>
          <w:szCs w:val="24"/>
          <w:lang w:eastAsia="en-GB"/>
          <w14:ligatures w14:val="none"/>
        </w:rPr>
        <w:t xml:space="preserve"> Senate Assembly</w:t>
      </w:r>
      <w:r w:rsidR="00D83F22" w:rsidRPr="00946E90">
        <w:rPr>
          <w:rFonts w:ascii="Arial" w:eastAsia="Times New Roman" w:hAnsi="Arial" w:cs="Arial"/>
          <w:b/>
          <w:bCs/>
          <w:color w:val="111111"/>
          <w:kern w:val="0"/>
          <w:sz w:val="24"/>
          <w:szCs w:val="24"/>
          <w:lang w:eastAsia="en-GB"/>
          <w14:ligatures w14:val="none"/>
        </w:rPr>
        <w:t xml:space="preserve"> or Senate Council</w:t>
      </w:r>
      <w:r w:rsidRPr="00946E90">
        <w:rPr>
          <w:rFonts w:ascii="Arial" w:eastAsia="Times New Roman" w:hAnsi="Arial" w:cs="Arial"/>
          <w:b/>
          <w:bCs/>
          <w:color w:val="111111"/>
          <w:kern w:val="0"/>
          <w:sz w:val="24"/>
          <w:szCs w:val="24"/>
          <w:lang w:eastAsia="en-GB"/>
          <w14:ligatures w14:val="none"/>
        </w:rPr>
        <w:t>!</w:t>
      </w:r>
      <w:r w:rsidR="009075AF" w:rsidRPr="00946E90">
        <w:rPr>
          <w:rFonts w:ascii="Arial" w:eastAsia="Times New Roman" w:hAnsi="Arial" w:cs="Arial"/>
          <w:b/>
          <w:bCs/>
          <w:color w:val="111111"/>
          <w:kern w:val="0"/>
          <w:sz w:val="24"/>
          <w:szCs w:val="24"/>
          <w:lang w:eastAsia="en-GB"/>
          <w14:ligatures w14:val="none"/>
        </w:rPr>
        <w:t xml:space="preserve"> </w:t>
      </w:r>
    </w:p>
    <w:p w14:paraId="2A34CB48" w14:textId="77777777" w:rsidR="007E63F6" w:rsidRPr="00946E90" w:rsidRDefault="007F1A72" w:rsidP="007E63F6">
      <w:pPr>
        <w:numPr>
          <w:ilvl w:val="0"/>
          <w:numId w:val="4"/>
        </w:numPr>
        <w:shd w:val="clear" w:color="auto" w:fill="FFFFFF"/>
        <w:spacing w:before="100" w:beforeAutospacing="1" w:after="120" w:line="240" w:lineRule="auto"/>
        <w:ind w:hanging="357"/>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t>Connect</w:t>
      </w:r>
      <w:r w:rsidRPr="00946E90">
        <w:rPr>
          <w:rFonts w:ascii="Arial" w:eastAsia="Times New Roman" w:hAnsi="Arial" w:cs="Arial"/>
          <w:color w:val="111111"/>
          <w:kern w:val="0"/>
          <w:sz w:val="24"/>
          <w:szCs w:val="24"/>
          <w:lang w:eastAsia="en-GB"/>
          <w14:ligatures w14:val="none"/>
        </w:rPr>
        <w:t xml:space="preserve"> </w:t>
      </w:r>
      <w:r w:rsidRPr="00946E90">
        <w:rPr>
          <w:rFonts w:ascii="Arial" w:eastAsia="Times New Roman" w:hAnsi="Arial" w:cs="Arial"/>
          <w:b/>
          <w:bCs/>
          <w:color w:val="111111"/>
          <w:kern w:val="0"/>
          <w:sz w:val="24"/>
          <w:szCs w:val="24"/>
          <w:lang w:eastAsia="en-GB"/>
          <w14:ligatures w14:val="none"/>
        </w:rPr>
        <w:t>with us on social media</w:t>
      </w:r>
      <w:r w:rsidRPr="00946E90">
        <w:rPr>
          <w:rFonts w:ascii="Arial" w:eastAsia="Times New Roman" w:hAnsi="Arial" w:cs="Arial"/>
          <w:color w:val="111111"/>
          <w:kern w:val="0"/>
          <w:sz w:val="24"/>
          <w:szCs w:val="24"/>
          <w:lang w:eastAsia="en-GB"/>
          <w14:ligatures w14:val="none"/>
        </w:rPr>
        <w:t xml:space="preserve">: </w:t>
      </w:r>
    </w:p>
    <w:p w14:paraId="4667403A" w14:textId="77777777" w:rsidR="007E63F6" w:rsidRPr="00946E90" w:rsidRDefault="007F1A72" w:rsidP="007E63F6">
      <w:pPr>
        <w:numPr>
          <w:ilvl w:val="1"/>
          <w:numId w:val="4"/>
        </w:numPr>
        <w:shd w:val="clear" w:color="auto" w:fill="FFFFFF"/>
        <w:spacing w:before="100" w:beforeAutospacing="1" w:after="120" w:line="240" w:lineRule="auto"/>
        <w:ind w:hanging="357"/>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color w:val="111111"/>
          <w:kern w:val="0"/>
          <w:sz w:val="24"/>
          <w:szCs w:val="24"/>
          <w:lang w:eastAsia="en-GB"/>
          <w14:ligatures w14:val="none"/>
        </w:rPr>
        <w:t xml:space="preserve">LinkedIn. </w:t>
      </w:r>
      <w:hyperlink r:id="rId16" w:history="1">
        <w:r w:rsidRPr="00946E90">
          <w:rPr>
            <w:rStyle w:val="Hyperlink"/>
            <w:rFonts w:ascii="Arial" w:hAnsi="Arial" w:cs="Arial"/>
            <w:sz w:val="24"/>
            <w:szCs w:val="24"/>
          </w:rPr>
          <w:t>This is the link to the South West Clinical Senate page on LinkedIn</w:t>
        </w:r>
      </w:hyperlink>
      <w:r w:rsidRPr="00946E90">
        <w:rPr>
          <w:rFonts w:ascii="Arial" w:hAnsi="Arial" w:cs="Arial"/>
          <w:sz w:val="24"/>
          <w:szCs w:val="24"/>
        </w:rPr>
        <w:t>,</w:t>
      </w:r>
    </w:p>
    <w:p w14:paraId="0217DE52" w14:textId="77777777" w:rsidR="007E63F6" w:rsidRPr="00946E90" w:rsidRDefault="007F1A72" w:rsidP="007E63F6">
      <w:pPr>
        <w:numPr>
          <w:ilvl w:val="1"/>
          <w:numId w:val="4"/>
        </w:numPr>
        <w:shd w:val="clear" w:color="auto" w:fill="FFFFFF"/>
        <w:spacing w:before="100" w:beforeAutospacing="1" w:after="120" w:line="240" w:lineRule="auto"/>
        <w:ind w:hanging="357"/>
        <w:jc w:val="both"/>
        <w:rPr>
          <w:rFonts w:ascii="Arial" w:eastAsia="Times New Roman" w:hAnsi="Arial" w:cs="Arial"/>
          <w:color w:val="111111"/>
          <w:kern w:val="0"/>
          <w:sz w:val="24"/>
          <w:szCs w:val="24"/>
          <w:lang w:eastAsia="en-GB"/>
          <w14:ligatures w14:val="none"/>
        </w:rPr>
      </w:pPr>
      <w:r w:rsidRPr="00946E90">
        <w:rPr>
          <w:rFonts w:ascii="Arial" w:hAnsi="Arial" w:cs="Arial"/>
          <w:sz w:val="24"/>
          <w:szCs w:val="24"/>
        </w:rPr>
        <w:t xml:space="preserve">X (formerly Twitter) </w:t>
      </w:r>
      <w:hyperlink r:id="rId17" w:history="1">
        <w:r w:rsidRPr="00946E90">
          <w:rPr>
            <w:rStyle w:val="Hyperlink"/>
            <w:rFonts w:ascii="Arial" w:hAnsi="Arial" w:cs="Arial"/>
            <w:sz w:val="24"/>
            <w:szCs w:val="24"/>
          </w:rPr>
          <w:t>This is the link to the South West Clinical Senate page on X (formerly Twitter)</w:t>
        </w:r>
      </w:hyperlink>
    </w:p>
    <w:p w14:paraId="68B89CD2" w14:textId="77777777" w:rsidR="004262A1" w:rsidRPr="00946E90" w:rsidRDefault="007F1A72" w:rsidP="000D2692">
      <w:pPr>
        <w:numPr>
          <w:ilvl w:val="0"/>
          <w:numId w:val="4"/>
        </w:numPr>
        <w:shd w:val="clear" w:color="auto" w:fill="FFFFFF"/>
        <w:spacing w:before="100" w:beforeAutospacing="1" w:after="120" w:line="240" w:lineRule="auto"/>
        <w:ind w:hanging="357"/>
        <w:jc w:val="both"/>
        <w:rPr>
          <w:rFonts w:ascii="Arial" w:eastAsia="Times New Roman" w:hAnsi="Arial" w:cs="Arial"/>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t>Visit our website to learn more about the Senate Assembly and Senate Council</w:t>
      </w:r>
      <w:r w:rsidR="007909D0" w:rsidRPr="00946E90">
        <w:rPr>
          <w:rFonts w:ascii="Arial" w:eastAsia="Times New Roman" w:hAnsi="Arial" w:cs="Arial"/>
          <w:b/>
          <w:bCs/>
          <w:color w:val="111111"/>
          <w:kern w:val="0"/>
          <w:sz w:val="24"/>
          <w:szCs w:val="24"/>
          <w:lang w:eastAsia="en-GB"/>
          <w14:ligatures w14:val="none"/>
        </w:rPr>
        <w:t>, the eligibility criteria</w:t>
      </w:r>
      <w:r w:rsidR="001D7901" w:rsidRPr="00946E90">
        <w:rPr>
          <w:rFonts w:ascii="Arial" w:eastAsia="Times New Roman" w:hAnsi="Arial" w:cs="Arial"/>
          <w:b/>
          <w:bCs/>
          <w:color w:val="111111"/>
          <w:kern w:val="0"/>
          <w:sz w:val="24"/>
          <w:szCs w:val="24"/>
          <w:lang w:eastAsia="en-GB"/>
          <w14:ligatures w14:val="none"/>
        </w:rPr>
        <w:t>, etc.</w:t>
      </w:r>
      <w:r w:rsidR="00CA1870" w:rsidRPr="00946E90">
        <w:rPr>
          <w:rFonts w:ascii="Arial" w:eastAsia="Times New Roman" w:hAnsi="Arial" w:cs="Arial"/>
          <w:b/>
          <w:bCs/>
          <w:color w:val="111111"/>
          <w:kern w:val="0"/>
          <w:sz w:val="24"/>
          <w:szCs w:val="24"/>
          <w:lang w:eastAsia="en-GB"/>
          <w14:ligatures w14:val="none"/>
        </w:rPr>
        <w:t xml:space="preserve">: </w:t>
      </w:r>
      <w:hyperlink r:id="rId18" w:history="1">
        <w:r w:rsidR="00CA1870" w:rsidRPr="00946E90">
          <w:rPr>
            <w:rStyle w:val="Hyperlink"/>
            <w:rFonts w:ascii="Arial" w:eastAsia="Times New Roman" w:hAnsi="Arial" w:cs="Arial"/>
            <w:kern w:val="0"/>
            <w:sz w:val="24"/>
            <w:szCs w:val="24"/>
            <w:lang w:eastAsia="en-GB"/>
            <w14:ligatures w14:val="none"/>
          </w:rPr>
          <w:t>The link to the South West Clinical Senate website</w:t>
        </w:r>
      </w:hyperlink>
    </w:p>
    <w:p w14:paraId="0D650481" w14:textId="77777777" w:rsidR="003E1883" w:rsidRPr="00946E90" w:rsidRDefault="007F1A72" w:rsidP="003E1883">
      <w:pPr>
        <w:numPr>
          <w:ilvl w:val="0"/>
          <w:numId w:val="4"/>
        </w:numPr>
        <w:shd w:val="clear" w:color="auto" w:fill="FFFFFF"/>
        <w:spacing w:before="100" w:beforeAutospacing="1" w:after="120" w:line="240" w:lineRule="auto"/>
        <w:ind w:hanging="357"/>
        <w:jc w:val="both"/>
        <w:rPr>
          <w:rStyle w:val="Hyperlink"/>
          <w:rFonts w:ascii="Arial" w:eastAsia="Times New Roman" w:hAnsi="Arial" w:cs="Arial"/>
          <w:color w:val="111111"/>
          <w:kern w:val="0"/>
          <w:sz w:val="24"/>
          <w:szCs w:val="24"/>
          <w:u w:val="none"/>
          <w:lang w:eastAsia="en-GB"/>
          <w14:ligatures w14:val="none"/>
        </w:rPr>
      </w:pPr>
      <w:r w:rsidRPr="00946E90">
        <w:rPr>
          <w:rFonts w:ascii="Arial" w:eastAsia="Times New Roman" w:hAnsi="Arial" w:cs="Arial"/>
          <w:b/>
          <w:bCs/>
          <w:color w:val="111111"/>
          <w:kern w:val="0"/>
          <w:sz w:val="24"/>
          <w:szCs w:val="24"/>
          <w:lang w:eastAsia="en-GB"/>
          <w14:ligatures w14:val="none"/>
        </w:rPr>
        <w:t xml:space="preserve">Any questions? </w:t>
      </w:r>
      <w:r w:rsidRPr="00946E90">
        <w:rPr>
          <w:rFonts w:ascii="Arial" w:eastAsia="Times New Roman" w:hAnsi="Arial" w:cs="Arial"/>
          <w:color w:val="111111"/>
          <w:kern w:val="0"/>
          <w:sz w:val="24"/>
          <w:szCs w:val="24"/>
          <w:lang w:eastAsia="en-GB"/>
          <w14:ligatures w14:val="none"/>
        </w:rPr>
        <w:t xml:space="preserve">Contact the Senate team at </w:t>
      </w:r>
      <w:hyperlink r:id="rId19" w:history="1">
        <w:r w:rsidRPr="00946E90">
          <w:rPr>
            <w:rStyle w:val="Hyperlink"/>
            <w:rFonts w:ascii="Arial" w:eastAsia="Times New Roman" w:hAnsi="Arial" w:cs="Arial"/>
            <w:kern w:val="0"/>
            <w:sz w:val="24"/>
            <w:szCs w:val="24"/>
            <w:lang w:eastAsia="en-GB"/>
            <w14:ligatures w14:val="none"/>
          </w:rPr>
          <w:t>england.swclinicalsenate@nhs.net</w:t>
        </w:r>
      </w:hyperlink>
    </w:p>
    <w:tbl>
      <w:tblPr>
        <w:tblStyle w:val="TableGrid"/>
        <w:tblW w:w="0" w:type="auto"/>
        <w:tblInd w:w="363" w:type="dxa"/>
        <w:tblLook w:val="04A0" w:firstRow="1" w:lastRow="0" w:firstColumn="1" w:lastColumn="0" w:noHBand="0" w:noVBand="1"/>
      </w:tblPr>
      <w:tblGrid>
        <w:gridCol w:w="10093"/>
      </w:tblGrid>
      <w:tr w:rsidR="00E7321A" w:rsidRPr="00946E90" w14:paraId="07A094DB" w14:textId="77777777" w:rsidTr="00652F15">
        <w:tc>
          <w:tcPr>
            <w:tcW w:w="10456" w:type="dxa"/>
            <w:shd w:val="clear" w:color="auto" w:fill="FFFFCC"/>
          </w:tcPr>
          <w:p w14:paraId="3A73CD87" w14:textId="3A785485" w:rsidR="00E7321A" w:rsidRPr="00946E90" w:rsidRDefault="00C0084F" w:rsidP="005102E5">
            <w:pPr>
              <w:spacing w:before="100" w:beforeAutospacing="1" w:after="120"/>
              <w:jc w:val="center"/>
              <w:rPr>
                <w:rFonts w:ascii="Arial" w:eastAsia="Times New Roman" w:hAnsi="Arial" w:cs="Arial"/>
                <w:b/>
                <w:bCs/>
                <w:color w:val="111111"/>
                <w:kern w:val="0"/>
                <w:sz w:val="24"/>
                <w:szCs w:val="24"/>
                <w:lang w:eastAsia="en-GB"/>
                <w14:ligatures w14:val="none"/>
              </w:rPr>
            </w:pPr>
            <w:r w:rsidRPr="00946E90">
              <w:rPr>
                <w:rFonts w:ascii="Arial" w:eastAsia="Times New Roman" w:hAnsi="Arial" w:cs="Arial"/>
                <w:b/>
                <w:bCs/>
                <w:color w:val="111111"/>
                <w:kern w:val="0"/>
                <w:sz w:val="24"/>
                <w:szCs w:val="24"/>
                <w:lang w:eastAsia="en-GB"/>
                <w14:ligatures w14:val="none"/>
              </w:rPr>
              <w:lastRenderedPageBreak/>
              <w:t xml:space="preserve">Apply to join our Senate Assembly or Senate Council. </w:t>
            </w:r>
            <w:r w:rsidRPr="00946E90">
              <w:rPr>
                <w:rFonts w:ascii="Arial" w:eastAsia="Times New Roman" w:hAnsi="Arial" w:cs="Arial"/>
                <w:color w:val="111111"/>
                <w:kern w:val="0"/>
                <w:sz w:val="24"/>
                <w:szCs w:val="24"/>
                <w:lang w:eastAsia="en-GB"/>
                <w14:ligatures w14:val="none"/>
              </w:rPr>
              <w:t xml:space="preserve">We have ongoing, open recruitment to </w:t>
            </w:r>
            <w:r w:rsidR="009075AF" w:rsidRPr="00946E90">
              <w:rPr>
                <w:rFonts w:ascii="Arial" w:eastAsia="Times New Roman" w:hAnsi="Arial" w:cs="Arial"/>
                <w:color w:val="111111"/>
                <w:kern w:val="0"/>
                <w:sz w:val="24"/>
                <w:szCs w:val="24"/>
                <w:lang w:eastAsia="en-GB"/>
                <w14:ligatures w14:val="none"/>
              </w:rPr>
              <w:t>the Senate</w:t>
            </w:r>
            <w:r w:rsidRPr="00946E90">
              <w:rPr>
                <w:rFonts w:ascii="Arial" w:eastAsia="Times New Roman" w:hAnsi="Arial" w:cs="Arial"/>
                <w:color w:val="111111"/>
                <w:kern w:val="0"/>
                <w:sz w:val="24"/>
                <w:szCs w:val="24"/>
                <w:lang w:eastAsia="en-GB"/>
                <w14:ligatures w14:val="none"/>
              </w:rPr>
              <w:t xml:space="preserve"> Assembly</w:t>
            </w:r>
            <w:r w:rsidR="005102E5" w:rsidRPr="00946E90">
              <w:rPr>
                <w:rFonts w:ascii="Arial" w:eastAsia="Times New Roman" w:hAnsi="Arial" w:cs="Arial"/>
                <w:color w:val="111111"/>
                <w:kern w:val="0"/>
                <w:sz w:val="24"/>
                <w:szCs w:val="24"/>
                <w:lang w:eastAsia="en-GB"/>
                <w14:ligatures w14:val="none"/>
              </w:rPr>
              <w:t>. Visit our website for the</w:t>
            </w:r>
            <w:r w:rsidR="00327238" w:rsidRPr="00946E90">
              <w:rPr>
                <w:rFonts w:ascii="Arial" w:eastAsia="Times New Roman" w:hAnsi="Arial" w:cs="Arial"/>
                <w:color w:val="111111"/>
                <w:kern w:val="0"/>
                <w:sz w:val="24"/>
                <w:szCs w:val="24"/>
                <w:lang w:eastAsia="en-GB"/>
                <w14:ligatures w14:val="none"/>
              </w:rPr>
              <w:t xml:space="preserve"> </w:t>
            </w:r>
            <w:r w:rsidR="005102E5" w:rsidRPr="00946E90">
              <w:rPr>
                <w:rFonts w:ascii="Arial" w:eastAsia="Times New Roman" w:hAnsi="Arial" w:cs="Arial"/>
                <w:color w:val="111111"/>
                <w:kern w:val="0"/>
                <w:sz w:val="24"/>
                <w:szCs w:val="24"/>
                <w:lang w:eastAsia="en-GB"/>
                <w14:ligatures w14:val="none"/>
              </w:rPr>
              <w:t xml:space="preserve">application form, and to check for </w:t>
            </w:r>
            <w:r w:rsidR="00327238" w:rsidRPr="00946E90">
              <w:rPr>
                <w:rFonts w:ascii="Arial" w:eastAsia="Times New Roman" w:hAnsi="Arial" w:cs="Arial"/>
                <w:color w:val="111111"/>
                <w:kern w:val="0"/>
                <w:sz w:val="24"/>
                <w:szCs w:val="24"/>
                <w:lang w:eastAsia="en-GB"/>
                <w14:ligatures w14:val="none"/>
              </w:rPr>
              <w:t xml:space="preserve">Senate Council </w:t>
            </w:r>
            <w:r w:rsidR="005102E5" w:rsidRPr="00946E90">
              <w:rPr>
                <w:rFonts w:ascii="Arial" w:eastAsia="Times New Roman" w:hAnsi="Arial" w:cs="Arial"/>
                <w:color w:val="111111"/>
                <w:kern w:val="0"/>
                <w:sz w:val="24"/>
                <w:szCs w:val="24"/>
                <w:lang w:eastAsia="en-GB"/>
                <w14:ligatures w14:val="none"/>
              </w:rPr>
              <w:t>vacancies.</w:t>
            </w:r>
          </w:p>
        </w:tc>
      </w:tr>
    </w:tbl>
    <w:p w14:paraId="4A3112C9" w14:textId="77777777" w:rsidR="003C6B32" w:rsidRPr="00946E90" w:rsidRDefault="007F1A72" w:rsidP="003C6B32">
      <w:pPr>
        <w:shd w:val="clear" w:color="auto" w:fill="FFFFFF"/>
        <w:spacing w:before="180" w:after="0" w:line="240" w:lineRule="auto"/>
        <w:jc w:val="center"/>
        <w:outlineLvl w:val="2"/>
        <w:rPr>
          <w:rFonts w:ascii="Arial" w:eastAsia="Times New Roman" w:hAnsi="Arial" w:cs="Arial"/>
          <w:b/>
          <w:bCs/>
          <w:color w:val="275317" w:themeColor="accent6" w:themeShade="80"/>
          <w:kern w:val="0"/>
          <w:sz w:val="24"/>
          <w:szCs w:val="24"/>
          <w:lang w:eastAsia="en-GB"/>
          <w14:ligatures w14:val="none"/>
        </w:rPr>
      </w:pPr>
      <w:r w:rsidRPr="00946E90">
        <w:rPr>
          <w:rFonts w:ascii="Arial" w:eastAsia="Times New Roman" w:hAnsi="Arial" w:cs="Arial"/>
          <w:b/>
          <w:bCs/>
          <w:color w:val="275317" w:themeColor="accent6" w:themeShade="80"/>
          <w:kern w:val="0"/>
          <w:sz w:val="24"/>
          <w:szCs w:val="24"/>
          <w:lang w:eastAsia="en-GB"/>
          <w14:ligatures w14:val="none"/>
        </w:rPr>
        <w:t xml:space="preserve">Your voice matters. Your expertise is invaluable. </w:t>
      </w:r>
    </w:p>
    <w:p w14:paraId="75065CC6" w14:textId="24636A40" w:rsidR="0024563E" w:rsidRPr="00946E90" w:rsidRDefault="007F1A72" w:rsidP="007F1A72">
      <w:pPr>
        <w:shd w:val="clear" w:color="auto" w:fill="FFFFFF"/>
        <w:spacing w:before="180" w:after="0" w:line="240" w:lineRule="auto"/>
        <w:jc w:val="center"/>
        <w:outlineLvl w:val="2"/>
        <w:rPr>
          <w:rFonts w:ascii="Arial" w:eastAsia="Times New Roman" w:hAnsi="Arial" w:cs="Arial"/>
          <w:color w:val="275317" w:themeColor="accent6" w:themeShade="80"/>
          <w:kern w:val="0"/>
          <w:sz w:val="24"/>
          <w:szCs w:val="24"/>
          <w:lang w:eastAsia="en-GB"/>
          <w14:ligatures w14:val="none"/>
        </w:rPr>
      </w:pPr>
      <w:r w:rsidRPr="00946E90">
        <w:rPr>
          <w:rFonts w:ascii="Arial" w:eastAsia="Times New Roman" w:hAnsi="Arial" w:cs="Arial"/>
          <w:b/>
          <w:bCs/>
          <w:color w:val="275317" w:themeColor="accent6" w:themeShade="80"/>
          <w:kern w:val="0"/>
          <w:sz w:val="24"/>
          <w:szCs w:val="24"/>
          <w:lang w:eastAsia="en-GB"/>
          <w14:ligatures w14:val="none"/>
        </w:rPr>
        <w:t xml:space="preserve">Come, be a part of </w:t>
      </w:r>
      <w:r w:rsidR="006F045E" w:rsidRPr="00946E90">
        <w:rPr>
          <w:rFonts w:ascii="Arial" w:eastAsia="Times New Roman" w:hAnsi="Arial" w:cs="Arial"/>
          <w:b/>
          <w:bCs/>
          <w:color w:val="275317" w:themeColor="accent6" w:themeShade="80"/>
          <w:kern w:val="0"/>
          <w:sz w:val="24"/>
          <w:szCs w:val="24"/>
          <w:lang w:eastAsia="en-GB"/>
          <w14:ligatures w14:val="none"/>
        </w:rPr>
        <w:t>the South West Clinical Senate</w:t>
      </w:r>
      <w:r w:rsidRPr="00946E90">
        <w:rPr>
          <w:rFonts w:ascii="Arial" w:eastAsia="Times New Roman" w:hAnsi="Arial" w:cs="Arial"/>
          <w:b/>
          <w:bCs/>
          <w:color w:val="275317" w:themeColor="accent6" w:themeShade="80"/>
          <w:kern w:val="0"/>
          <w:sz w:val="24"/>
          <w:szCs w:val="24"/>
          <w:lang w:eastAsia="en-GB"/>
          <w14:ligatures w14:val="none"/>
        </w:rPr>
        <w:t xml:space="preserve"> </w:t>
      </w:r>
      <w:proofErr w:type="gramStart"/>
      <w:r w:rsidRPr="00946E90">
        <w:rPr>
          <w:rFonts w:ascii="Arial" w:eastAsia="Times New Roman" w:hAnsi="Arial" w:cs="Arial"/>
          <w:b/>
          <w:bCs/>
          <w:color w:val="275317" w:themeColor="accent6" w:themeShade="80"/>
          <w:kern w:val="0"/>
          <w:sz w:val="24"/>
          <w:szCs w:val="24"/>
          <w:lang w:eastAsia="en-GB"/>
          <w14:ligatures w14:val="none"/>
        </w:rPr>
        <w:t xml:space="preserve">community, </w:t>
      </w:r>
      <w:r w:rsidR="006F045E" w:rsidRPr="00946E90">
        <w:rPr>
          <w:rFonts w:ascii="Arial" w:eastAsia="Times New Roman" w:hAnsi="Arial" w:cs="Arial"/>
          <w:b/>
          <w:bCs/>
          <w:color w:val="275317" w:themeColor="accent6" w:themeShade="80"/>
          <w:kern w:val="0"/>
          <w:sz w:val="24"/>
          <w:szCs w:val="24"/>
          <w:lang w:eastAsia="en-GB"/>
          <w14:ligatures w14:val="none"/>
        </w:rPr>
        <w:t>and</w:t>
      </w:r>
      <w:proofErr w:type="gramEnd"/>
      <w:r w:rsidR="006F045E" w:rsidRPr="00946E90">
        <w:rPr>
          <w:rFonts w:ascii="Arial" w:eastAsia="Times New Roman" w:hAnsi="Arial" w:cs="Arial"/>
          <w:b/>
          <w:bCs/>
          <w:color w:val="275317" w:themeColor="accent6" w:themeShade="80"/>
          <w:kern w:val="0"/>
          <w:sz w:val="24"/>
          <w:szCs w:val="24"/>
          <w:lang w:eastAsia="en-GB"/>
          <w14:ligatures w14:val="none"/>
        </w:rPr>
        <w:t xml:space="preserve"> help to drive healthcare forward in the </w:t>
      </w:r>
      <w:r w:rsidR="003C6B32" w:rsidRPr="00946E90">
        <w:rPr>
          <w:rFonts w:ascii="Arial" w:eastAsia="Times New Roman" w:hAnsi="Arial" w:cs="Arial"/>
          <w:b/>
          <w:bCs/>
          <w:color w:val="275317" w:themeColor="accent6" w:themeShade="80"/>
          <w:kern w:val="0"/>
          <w:sz w:val="24"/>
          <w:szCs w:val="24"/>
          <w:lang w:eastAsia="en-GB"/>
          <w14:ligatures w14:val="none"/>
        </w:rPr>
        <w:t>South West</w:t>
      </w:r>
      <w:r w:rsidR="006F045E" w:rsidRPr="00946E90">
        <w:rPr>
          <w:rFonts w:ascii="Arial" w:eastAsia="Times New Roman" w:hAnsi="Arial" w:cs="Arial"/>
          <w:b/>
          <w:bCs/>
          <w:color w:val="275317" w:themeColor="accent6" w:themeShade="80"/>
          <w:kern w:val="0"/>
          <w:sz w:val="24"/>
          <w:szCs w:val="24"/>
          <w:lang w:eastAsia="en-GB"/>
          <w14:ligatures w14:val="none"/>
        </w:rPr>
        <w:t xml:space="preserve"> region</w:t>
      </w:r>
      <w:r w:rsidRPr="00946E90">
        <w:rPr>
          <w:rFonts w:ascii="Arial" w:eastAsia="Times New Roman" w:hAnsi="Arial" w:cs="Arial"/>
          <w:b/>
          <w:bCs/>
          <w:color w:val="275317" w:themeColor="accent6" w:themeShade="80"/>
          <w:kern w:val="0"/>
          <w:sz w:val="24"/>
          <w:szCs w:val="24"/>
          <w:lang w:eastAsia="en-GB"/>
          <w14:ligatures w14:val="none"/>
        </w:rPr>
        <w:t>.</w:t>
      </w:r>
    </w:p>
    <w:sectPr w:rsidR="0024563E" w:rsidRPr="00946E90" w:rsidSect="007F1A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73E5F" w14:textId="77777777" w:rsidR="00813615" w:rsidRDefault="00813615" w:rsidP="00813615">
      <w:pPr>
        <w:spacing w:after="0" w:line="240" w:lineRule="auto"/>
      </w:pPr>
      <w:r>
        <w:separator/>
      </w:r>
    </w:p>
  </w:endnote>
  <w:endnote w:type="continuationSeparator" w:id="0">
    <w:p w14:paraId="30653DA6" w14:textId="77777777" w:rsidR="00813615" w:rsidRDefault="00813615" w:rsidP="0081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28479" w14:textId="77777777" w:rsidR="00813615" w:rsidRDefault="00813615" w:rsidP="00813615">
      <w:pPr>
        <w:spacing w:after="0" w:line="240" w:lineRule="auto"/>
      </w:pPr>
      <w:r>
        <w:separator/>
      </w:r>
    </w:p>
  </w:footnote>
  <w:footnote w:type="continuationSeparator" w:id="0">
    <w:p w14:paraId="2A98DC6E" w14:textId="77777777" w:rsidR="00813615" w:rsidRDefault="00813615" w:rsidP="00813615">
      <w:pPr>
        <w:spacing w:after="0" w:line="240" w:lineRule="auto"/>
      </w:pPr>
      <w:r>
        <w:continuationSeparator/>
      </w:r>
    </w:p>
  </w:footnote>
  <w:footnote w:id="1">
    <w:p w14:paraId="1A2BDC6D" w14:textId="30010B57" w:rsidR="00813615" w:rsidRDefault="00813615">
      <w:pPr>
        <w:pStyle w:val="FootnoteText"/>
      </w:pPr>
      <w:r>
        <w:rPr>
          <w:rStyle w:val="FootnoteReference"/>
        </w:rPr>
        <w:footnoteRef/>
      </w:r>
      <w:r>
        <w:t xml:space="preserve"> </w:t>
      </w:r>
      <w:r w:rsidRPr="00444226">
        <w:rPr>
          <w:rFonts w:ascii="Arial Nova" w:hAnsi="Arial Nova"/>
          <w:sz w:val="16"/>
          <w:szCs w:val="16"/>
        </w:rPr>
        <w:t>Photo by &lt;a target="_blank" href="https://freerangestock.com/photographer/Direct-Media/5081"&gt;Direct Media&lt;/a&gt; from &lt;a target="_blank" href="https://freerangestock.com"&gt;Freerange Stock&lt;/a&gt;</w:t>
      </w:r>
      <w:r>
        <w:rPr>
          <w:rFonts w:ascii="Arial Nova" w:hAnsi="Arial Nova"/>
          <w:sz w:val="16"/>
          <w:szCs w:val="16"/>
        </w:rPr>
        <w:t xml:space="preserve"> </w:t>
      </w:r>
      <w:hyperlink r:id="rId1" w:history="1">
        <w:r w:rsidRPr="00444226">
          <w:rPr>
            <w:rStyle w:val="Hyperlink"/>
            <w:rFonts w:ascii="Arial Nova" w:hAnsi="Arial Nova"/>
            <w:sz w:val="16"/>
            <w:szCs w:val="16"/>
          </w:rPr>
          <w:t>Free Stock Photo of Team of doctors | Download Free Images and Free Illustrations (freerangestock.com)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93E"/>
    <w:multiLevelType w:val="multilevel"/>
    <w:tmpl w:val="2A5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02A6"/>
    <w:multiLevelType w:val="multilevel"/>
    <w:tmpl w:val="81DE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5143"/>
    <w:multiLevelType w:val="multilevel"/>
    <w:tmpl w:val="7546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C798C"/>
    <w:multiLevelType w:val="multilevel"/>
    <w:tmpl w:val="7A42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90BD2"/>
    <w:multiLevelType w:val="multilevel"/>
    <w:tmpl w:val="4572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A7F11"/>
    <w:multiLevelType w:val="hybridMultilevel"/>
    <w:tmpl w:val="2012A400"/>
    <w:lvl w:ilvl="0" w:tplc="5532D256">
      <w:start w:val="1"/>
      <w:numFmt w:val="bullet"/>
      <w:lvlText w:val=""/>
      <w:lvlJc w:val="left"/>
      <w:pPr>
        <w:ind w:left="360" w:hanging="360"/>
      </w:pPr>
      <w:rPr>
        <w:rFonts w:ascii="Symbol" w:hAnsi="Symbol" w:hint="default"/>
      </w:rPr>
    </w:lvl>
    <w:lvl w:ilvl="1" w:tplc="E0361340" w:tentative="1">
      <w:start w:val="1"/>
      <w:numFmt w:val="bullet"/>
      <w:lvlText w:val="o"/>
      <w:lvlJc w:val="left"/>
      <w:pPr>
        <w:ind w:left="1080" w:hanging="360"/>
      </w:pPr>
      <w:rPr>
        <w:rFonts w:ascii="Courier New" w:hAnsi="Courier New" w:cs="Courier New" w:hint="default"/>
      </w:rPr>
    </w:lvl>
    <w:lvl w:ilvl="2" w:tplc="DA601F28" w:tentative="1">
      <w:start w:val="1"/>
      <w:numFmt w:val="bullet"/>
      <w:lvlText w:val=""/>
      <w:lvlJc w:val="left"/>
      <w:pPr>
        <w:ind w:left="1800" w:hanging="360"/>
      </w:pPr>
      <w:rPr>
        <w:rFonts w:ascii="Wingdings" w:hAnsi="Wingdings" w:hint="default"/>
      </w:rPr>
    </w:lvl>
    <w:lvl w:ilvl="3" w:tplc="B5003148" w:tentative="1">
      <w:start w:val="1"/>
      <w:numFmt w:val="bullet"/>
      <w:lvlText w:val=""/>
      <w:lvlJc w:val="left"/>
      <w:pPr>
        <w:ind w:left="2520" w:hanging="360"/>
      </w:pPr>
      <w:rPr>
        <w:rFonts w:ascii="Symbol" w:hAnsi="Symbol" w:hint="default"/>
      </w:rPr>
    </w:lvl>
    <w:lvl w:ilvl="4" w:tplc="FC1C7670" w:tentative="1">
      <w:start w:val="1"/>
      <w:numFmt w:val="bullet"/>
      <w:lvlText w:val="o"/>
      <w:lvlJc w:val="left"/>
      <w:pPr>
        <w:ind w:left="3240" w:hanging="360"/>
      </w:pPr>
      <w:rPr>
        <w:rFonts w:ascii="Courier New" w:hAnsi="Courier New" w:cs="Courier New" w:hint="default"/>
      </w:rPr>
    </w:lvl>
    <w:lvl w:ilvl="5" w:tplc="0DF48568" w:tentative="1">
      <w:start w:val="1"/>
      <w:numFmt w:val="bullet"/>
      <w:lvlText w:val=""/>
      <w:lvlJc w:val="left"/>
      <w:pPr>
        <w:ind w:left="3960" w:hanging="360"/>
      </w:pPr>
      <w:rPr>
        <w:rFonts w:ascii="Wingdings" w:hAnsi="Wingdings" w:hint="default"/>
      </w:rPr>
    </w:lvl>
    <w:lvl w:ilvl="6" w:tplc="805E24B8" w:tentative="1">
      <w:start w:val="1"/>
      <w:numFmt w:val="bullet"/>
      <w:lvlText w:val=""/>
      <w:lvlJc w:val="left"/>
      <w:pPr>
        <w:ind w:left="4680" w:hanging="360"/>
      </w:pPr>
      <w:rPr>
        <w:rFonts w:ascii="Symbol" w:hAnsi="Symbol" w:hint="default"/>
      </w:rPr>
    </w:lvl>
    <w:lvl w:ilvl="7" w:tplc="2D5ECC32" w:tentative="1">
      <w:start w:val="1"/>
      <w:numFmt w:val="bullet"/>
      <w:lvlText w:val="o"/>
      <w:lvlJc w:val="left"/>
      <w:pPr>
        <w:ind w:left="5400" w:hanging="360"/>
      </w:pPr>
      <w:rPr>
        <w:rFonts w:ascii="Courier New" w:hAnsi="Courier New" w:cs="Courier New" w:hint="default"/>
      </w:rPr>
    </w:lvl>
    <w:lvl w:ilvl="8" w:tplc="372289AC" w:tentative="1">
      <w:start w:val="1"/>
      <w:numFmt w:val="bullet"/>
      <w:lvlText w:val=""/>
      <w:lvlJc w:val="left"/>
      <w:pPr>
        <w:ind w:left="6120" w:hanging="360"/>
      </w:pPr>
      <w:rPr>
        <w:rFonts w:ascii="Wingdings" w:hAnsi="Wingdings" w:hint="default"/>
      </w:rPr>
    </w:lvl>
  </w:abstractNum>
  <w:abstractNum w:abstractNumId="6" w15:restartNumberingAfterBreak="0">
    <w:nsid w:val="49B1611F"/>
    <w:multiLevelType w:val="multilevel"/>
    <w:tmpl w:val="3824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219CB"/>
    <w:multiLevelType w:val="multilevel"/>
    <w:tmpl w:val="5A42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64965"/>
    <w:multiLevelType w:val="hybridMultilevel"/>
    <w:tmpl w:val="E4A07B0E"/>
    <w:lvl w:ilvl="0" w:tplc="2B66566E">
      <w:start w:val="1"/>
      <w:numFmt w:val="bullet"/>
      <w:lvlText w:val=""/>
      <w:lvlJc w:val="left"/>
      <w:pPr>
        <w:ind w:left="360" w:hanging="360"/>
      </w:pPr>
      <w:rPr>
        <w:rFonts w:ascii="Symbol" w:hAnsi="Symbol" w:hint="default"/>
      </w:rPr>
    </w:lvl>
    <w:lvl w:ilvl="1" w:tplc="50F893C2" w:tentative="1">
      <w:start w:val="1"/>
      <w:numFmt w:val="bullet"/>
      <w:lvlText w:val="o"/>
      <w:lvlJc w:val="left"/>
      <w:pPr>
        <w:ind w:left="1080" w:hanging="360"/>
      </w:pPr>
      <w:rPr>
        <w:rFonts w:ascii="Courier New" w:hAnsi="Courier New" w:cs="Courier New" w:hint="default"/>
      </w:rPr>
    </w:lvl>
    <w:lvl w:ilvl="2" w:tplc="016E1BCA" w:tentative="1">
      <w:start w:val="1"/>
      <w:numFmt w:val="bullet"/>
      <w:lvlText w:val=""/>
      <w:lvlJc w:val="left"/>
      <w:pPr>
        <w:ind w:left="1800" w:hanging="360"/>
      </w:pPr>
      <w:rPr>
        <w:rFonts w:ascii="Wingdings" w:hAnsi="Wingdings" w:hint="default"/>
      </w:rPr>
    </w:lvl>
    <w:lvl w:ilvl="3" w:tplc="634E3FDE" w:tentative="1">
      <w:start w:val="1"/>
      <w:numFmt w:val="bullet"/>
      <w:lvlText w:val=""/>
      <w:lvlJc w:val="left"/>
      <w:pPr>
        <w:ind w:left="2520" w:hanging="360"/>
      </w:pPr>
      <w:rPr>
        <w:rFonts w:ascii="Symbol" w:hAnsi="Symbol" w:hint="default"/>
      </w:rPr>
    </w:lvl>
    <w:lvl w:ilvl="4" w:tplc="A71EB33A" w:tentative="1">
      <w:start w:val="1"/>
      <w:numFmt w:val="bullet"/>
      <w:lvlText w:val="o"/>
      <w:lvlJc w:val="left"/>
      <w:pPr>
        <w:ind w:left="3240" w:hanging="360"/>
      </w:pPr>
      <w:rPr>
        <w:rFonts w:ascii="Courier New" w:hAnsi="Courier New" w:cs="Courier New" w:hint="default"/>
      </w:rPr>
    </w:lvl>
    <w:lvl w:ilvl="5" w:tplc="26420F3C" w:tentative="1">
      <w:start w:val="1"/>
      <w:numFmt w:val="bullet"/>
      <w:lvlText w:val=""/>
      <w:lvlJc w:val="left"/>
      <w:pPr>
        <w:ind w:left="3960" w:hanging="360"/>
      </w:pPr>
      <w:rPr>
        <w:rFonts w:ascii="Wingdings" w:hAnsi="Wingdings" w:hint="default"/>
      </w:rPr>
    </w:lvl>
    <w:lvl w:ilvl="6" w:tplc="C8642112" w:tentative="1">
      <w:start w:val="1"/>
      <w:numFmt w:val="bullet"/>
      <w:lvlText w:val=""/>
      <w:lvlJc w:val="left"/>
      <w:pPr>
        <w:ind w:left="4680" w:hanging="360"/>
      </w:pPr>
      <w:rPr>
        <w:rFonts w:ascii="Symbol" w:hAnsi="Symbol" w:hint="default"/>
      </w:rPr>
    </w:lvl>
    <w:lvl w:ilvl="7" w:tplc="36B65A9E" w:tentative="1">
      <w:start w:val="1"/>
      <w:numFmt w:val="bullet"/>
      <w:lvlText w:val="o"/>
      <w:lvlJc w:val="left"/>
      <w:pPr>
        <w:ind w:left="5400" w:hanging="360"/>
      </w:pPr>
      <w:rPr>
        <w:rFonts w:ascii="Courier New" w:hAnsi="Courier New" w:cs="Courier New" w:hint="default"/>
      </w:rPr>
    </w:lvl>
    <w:lvl w:ilvl="8" w:tplc="C644BF28" w:tentative="1">
      <w:start w:val="1"/>
      <w:numFmt w:val="bullet"/>
      <w:lvlText w:val=""/>
      <w:lvlJc w:val="left"/>
      <w:pPr>
        <w:ind w:left="6120" w:hanging="360"/>
      </w:pPr>
      <w:rPr>
        <w:rFonts w:ascii="Wingdings" w:hAnsi="Wingdings" w:hint="default"/>
      </w:rPr>
    </w:lvl>
  </w:abstractNum>
  <w:abstractNum w:abstractNumId="9" w15:restartNumberingAfterBreak="0">
    <w:nsid w:val="6F486003"/>
    <w:multiLevelType w:val="multilevel"/>
    <w:tmpl w:val="3308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12498"/>
    <w:multiLevelType w:val="multilevel"/>
    <w:tmpl w:val="4E98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54BE4"/>
    <w:multiLevelType w:val="multilevel"/>
    <w:tmpl w:val="448889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3846870">
    <w:abstractNumId w:val="11"/>
  </w:num>
  <w:num w:numId="2" w16cid:durableId="1547911219">
    <w:abstractNumId w:val="3"/>
  </w:num>
  <w:num w:numId="3" w16cid:durableId="22562915">
    <w:abstractNumId w:val="4"/>
  </w:num>
  <w:num w:numId="4" w16cid:durableId="381637905">
    <w:abstractNumId w:val="10"/>
  </w:num>
  <w:num w:numId="5" w16cid:durableId="836922732">
    <w:abstractNumId w:val="9"/>
  </w:num>
  <w:num w:numId="6" w16cid:durableId="1103840968">
    <w:abstractNumId w:val="2"/>
  </w:num>
  <w:num w:numId="7" w16cid:durableId="509763412">
    <w:abstractNumId w:val="6"/>
  </w:num>
  <w:num w:numId="8" w16cid:durableId="962734082">
    <w:abstractNumId w:val="7"/>
  </w:num>
  <w:num w:numId="9" w16cid:durableId="789738563">
    <w:abstractNumId w:val="1"/>
  </w:num>
  <w:num w:numId="10" w16cid:durableId="1734233077">
    <w:abstractNumId w:val="0"/>
  </w:num>
  <w:num w:numId="11" w16cid:durableId="718093031">
    <w:abstractNumId w:val="8"/>
  </w:num>
  <w:num w:numId="12" w16cid:durableId="455680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3E"/>
    <w:rsid w:val="00033520"/>
    <w:rsid w:val="00053369"/>
    <w:rsid w:val="00070DCD"/>
    <w:rsid w:val="000A724C"/>
    <w:rsid w:val="000C170A"/>
    <w:rsid w:val="000C48FE"/>
    <w:rsid w:val="000D10FE"/>
    <w:rsid w:val="000D2692"/>
    <w:rsid w:val="000E776C"/>
    <w:rsid w:val="00100396"/>
    <w:rsid w:val="0010102C"/>
    <w:rsid w:val="00130B4B"/>
    <w:rsid w:val="00142C5F"/>
    <w:rsid w:val="00146A46"/>
    <w:rsid w:val="0015573F"/>
    <w:rsid w:val="00182B57"/>
    <w:rsid w:val="001924B0"/>
    <w:rsid w:val="00192C4B"/>
    <w:rsid w:val="001D589B"/>
    <w:rsid w:val="001D7901"/>
    <w:rsid w:val="001E271F"/>
    <w:rsid w:val="002004CE"/>
    <w:rsid w:val="00227BEE"/>
    <w:rsid w:val="00243054"/>
    <w:rsid w:val="0024563E"/>
    <w:rsid w:val="002538B5"/>
    <w:rsid w:val="002672A4"/>
    <w:rsid w:val="00294E27"/>
    <w:rsid w:val="00295F28"/>
    <w:rsid w:val="002E64BB"/>
    <w:rsid w:val="003050C8"/>
    <w:rsid w:val="00327238"/>
    <w:rsid w:val="003840C0"/>
    <w:rsid w:val="00391534"/>
    <w:rsid w:val="003B790D"/>
    <w:rsid w:val="003C6B32"/>
    <w:rsid w:val="003D376F"/>
    <w:rsid w:val="003D5A42"/>
    <w:rsid w:val="003E1883"/>
    <w:rsid w:val="00414E18"/>
    <w:rsid w:val="004262A1"/>
    <w:rsid w:val="004341FF"/>
    <w:rsid w:val="0044739B"/>
    <w:rsid w:val="0048548E"/>
    <w:rsid w:val="00496267"/>
    <w:rsid w:val="004A34C9"/>
    <w:rsid w:val="004D71DD"/>
    <w:rsid w:val="00503154"/>
    <w:rsid w:val="005102E5"/>
    <w:rsid w:val="005372EF"/>
    <w:rsid w:val="00555EDA"/>
    <w:rsid w:val="0056314D"/>
    <w:rsid w:val="00570F58"/>
    <w:rsid w:val="00577DFA"/>
    <w:rsid w:val="0058371D"/>
    <w:rsid w:val="005860C6"/>
    <w:rsid w:val="005A6D24"/>
    <w:rsid w:val="005A7458"/>
    <w:rsid w:val="005B3E44"/>
    <w:rsid w:val="005B4C50"/>
    <w:rsid w:val="005E23F8"/>
    <w:rsid w:val="005E618D"/>
    <w:rsid w:val="006045CB"/>
    <w:rsid w:val="00624BF0"/>
    <w:rsid w:val="00626EB5"/>
    <w:rsid w:val="00652F15"/>
    <w:rsid w:val="00673E96"/>
    <w:rsid w:val="00691F88"/>
    <w:rsid w:val="006A501B"/>
    <w:rsid w:val="006D2199"/>
    <w:rsid w:val="006F045E"/>
    <w:rsid w:val="00733304"/>
    <w:rsid w:val="007909D0"/>
    <w:rsid w:val="007A0E27"/>
    <w:rsid w:val="007A7730"/>
    <w:rsid w:val="007E60C9"/>
    <w:rsid w:val="007E63F6"/>
    <w:rsid w:val="007E72DF"/>
    <w:rsid w:val="007F17C3"/>
    <w:rsid w:val="007F1A72"/>
    <w:rsid w:val="007F2371"/>
    <w:rsid w:val="00813615"/>
    <w:rsid w:val="0081571D"/>
    <w:rsid w:val="0081708C"/>
    <w:rsid w:val="00832C77"/>
    <w:rsid w:val="008432D5"/>
    <w:rsid w:val="00844C34"/>
    <w:rsid w:val="00851DDB"/>
    <w:rsid w:val="008A6835"/>
    <w:rsid w:val="008B7ED0"/>
    <w:rsid w:val="008C34F5"/>
    <w:rsid w:val="008D1A74"/>
    <w:rsid w:val="008D473C"/>
    <w:rsid w:val="008D49F6"/>
    <w:rsid w:val="009075AF"/>
    <w:rsid w:val="0093653F"/>
    <w:rsid w:val="00946E90"/>
    <w:rsid w:val="00960FCF"/>
    <w:rsid w:val="009810DB"/>
    <w:rsid w:val="009F4957"/>
    <w:rsid w:val="00A12CD9"/>
    <w:rsid w:val="00A51C68"/>
    <w:rsid w:val="00A56D70"/>
    <w:rsid w:val="00A71EB0"/>
    <w:rsid w:val="00A87446"/>
    <w:rsid w:val="00AA07BD"/>
    <w:rsid w:val="00AA79F7"/>
    <w:rsid w:val="00AB68D1"/>
    <w:rsid w:val="00AC6ED9"/>
    <w:rsid w:val="00AD4F1E"/>
    <w:rsid w:val="00AF2B9B"/>
    <w:rsid w:val="00B02D58"/>
    <w:rsid w:val="00B13D20"/>
    <w:rsid w:val="00B230CE"/>
    <w:rsid w:val="00B50470"/>
    <w:rsid w:val="00B5177F"/>
    <w:rsid w:val="00B57AEA"/>
    <w:rsid w:val="00B872C6"/>
    <w:rsid w:val="00B879C2"/>
    <w:rsid w:val="00BB12AE"/>
    <w:rsid w:val="00BE6187"/>
    <w:rsid w:val="00BF71A8"/>
    <w:rsid w:val="00C0084F"/>
    <w:rsid w:val="00C30FA9"/>
    <w:rsid w:val="00C33F2B"/>
    <w:rsid w:val="00C43EDB"/>
    <w:rsid w:val="00C62DA5"/>
    <w:rsid w:val="00C725AC"/>
    <w:rsid w:val="00C74B27"/>
    <w:rsid w:val="00CA1870"/>
    <w:rsid w:val="00CB21E6"/>
    <w:rsid w:val="00CF6D34"/>
    <w:rsid w:val="00D009D0"/>
    <w:rsid w:val="00D05624"/>
    <w:rsid w:val="00D06592"/>
    <w:rsid w:val="00D06C9C"/>
    <w:rsid w:val="00D27AAC"/>
    <w:rsid w:val="00D53247"/>
    <w:rsid w:val="00D66339"/>
    <w:rsid w:val="00D75F22"/>
    <w:rsid w:val="00D829D6"/>
    <w:rsid w:val="00D83F22"/>
    <w:rsid w:val="00D8658F"/>
    <w:rsid w:val="00DB72CB"/>
    <w:rsid w:val="00DB75D7"/>
    <w:rsid w:val="00DC0EBA"/>
    <w:rsid w:val="00E014C2"/>
    <w:rsid w:val="00E04A7C"/>
    <w:rsid w:val="00E15F89"/>
    <w:rsid w:val="00E35A02"/>
    <w:rsid w:val="00E4454E"/>
    <w:rsid w:val="00E7321A"/>
    <w:rsid w:val="00E852E8"/>
    <w:rsid w:val="00E8677E"/>
    <w:rsid w:val="00EB4F93"/>
    <w:rsid w:val="00EC42F7"/>
    <w:rsid w:val="00ED744C"/>
    <w:rsid w:val="00EF2731"/>
    <w:rsid w:val="00EF6FB9"/>
    <w:rsid w:val="00F058C8"/>
    <w:rsid w:val="00F06254"/>
    <w:rsid w:val="00F1658C"/>
    <w:rsid w:val="00F359E5"/>
    <w:rsid w:val="00F664A5"/>
    <w:rsid w:val="00F73DFC"/>
    <w:rsid w:val="00FB5943"/>
    <w:rsid w:val="00FB73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1E09"/>
  <w15:chartTrackingRefBased/>
  <w15:docId w15:val="{B2EC77F6-D619-4AA3-BDD5-BFE68367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CB"/>
  </w:style>
  <w:style w:type="paragraph" w:styleId="Heading1">
    <w:name w:val="heading 1"/>
    <w:basedOn w:val="Normal"/>
    <w:next w:val="Normal"/>
    <w:link w:val="Heading1Char"/>
    <w:uiPriority w:val="9"/>
    <w:qFormat/>
    <w:rsid w:val="00245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5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5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5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5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63E"/>
    <w:rPr>
      <w:rFonts w:eastAsiaTheme="majorEastAsia" w:cstheme="majorBidi"/>
      <w:color w:val="272727" w:themeColor="text1" w:themeTint="D8"/>
    </w:rPr>
  </w:style>
  <w:style w:type="paragraph" w:styleId="Title">
    <w:name w:val="Title"/>
    <w:basedOn w:val="Normal"/>
    <w:next w:val="Normal"/>
    <w:link w:val="TitleChar"/>
    <w:uiPriority w:val="10"/>
    <w:qFormat/>
    <w:rsid w:val="00245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63E"/>
    <w:pPr>
      <w:spacing w:before="160"/>
      <w:jc w:val="center"/>
    </w:pPr>
    <w:rPr>
      <w:i/>
      <w:iCs/>
      <w:color w:val="404040" w:themeColor="text1" w:themeTint="BF"/>
    </w:rPr>
  </w:style>
  <w:style w:type="character" w:customStyle="1" w:styleId="QuoteChar">
    <w:name w:val="Quote Char"/>
    <w:basedOn w:val="DefaultParagraphFont"/>
    <w:link w:val="Quote"/>
    <w:uiPriority w:val="29"/>
    <w:rsid w:val="0024563E"/>
    <w:rPr>
      <w:i/>
      <w:iCs/>
      <w:color w:val="404040" w:themeColor="text1" w:themeTint="BF"/>
    </w:rPr>
  </w:style>
  <w:style w:type="paragraph" w:styleId="ListParagraph">
    <w:name w:val="List Paragraph"/>
    <w:basedOn w:val="Normal"/>
    <w:uiPriority w:val="34"/>
    <w:qFormat/>
    <w:rsid w:val="0024563E"/>
    <w:pPr>
      <w:ind w:left="720"/>
      <w:contextualSpacing/>
    </w:pPr>
  </w:style>
  <w:style w:type="character" w:styleId="IntenseEmphasis">
    <w:name w:val="Intense Emphasis"/>
    <w:basedOn w:val="DefaultParagraphFont"/>
    <w:uiPriority w:val="21"/>
    <w:qFormat/>
    <w:rsid w:val="0024563E"/>
    <w:rPr>
      <w:i/>
      <w:iCs/>
      <w:color w:val="0F4761" w:themeColor="accent1" w:themeShade="BF"/>
    </w:rPr>
  </w:style>
  <w:style w:type="paragraph" w:styleId="IntenseQuote">
    <w:name w:val="Intense Quote"/>
    <w:basedOn w:val="Normal"/>
    <w:next w:val="Normal"/>
    <w:link w:val="IntenseQuoteChar"/>
    <w:uiPriority w:val="30"/>
    <w:qFormat/>
    <w:rsid w:val="00245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63E"/>
    <w:rPr>
      <w:i/>
      <w:iCs/>
      <w:color w:val="0F4761" w:themeColor="accent1" w:themeShade="BF"/>
    </w:rPr>
  </w:style>
  <w:style w:type="character" w:styleId="IntenseReference">
    <w:name w:val="Intense Reference"/>
    <w:basedOn w:val="DefaultParagraphFont"/>
    <w:uiPriority w:val="32"/>
    <w:qFormat/>
    <w:rsid w:val="0024563E"/>
    <w:rPr>
      <w:b/>
      <w:bCs/>
      <w:smallCaps/>
      <w:color w:val="0F4761" w:themeColor="accent1" w:themeShade="BF"/>
      <w:spacing w:val="5"/>
    </w:rPr>
  </w:style>
  <w:style w:type="character" w:styleId="Strong">
    <w:name w:val="Strong"/>
    <w:basedOn w:val="DefaultParagraphFont"/>
    <w:uiPriority w:val="22"/>
    <w:qFormat/>
    <w:rsid w:val="0024563E"/>
    <w:rPr>
      <w:b/>
      <w:bCs/>
    </w:rPr>
  </w:style>
  <w:style w:type="paragraph" w:styleId="NormalWeb">
    <w:name w:val="Normal (Web)"/>
    <w:basedOn w:val="Normal"/>
    <w:uiPriority w:val="99"/>
    <w:unhideWhenUsed/>
    <w:rsid w:val="002456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563E"/>
    <w:rPr>
      <w:color w:val="0000FF"/>
      <w:u w:val="single"/>
    </w:rPr>
  </w:style>
  <w:style w:type="character" w:styleId="Emphasis">
    <w:name w:val="Emphasis"/>
    <w:basedOn w:val="DefaultParagraphFont"/>
    <w:uiPriority w:val="20"/>
    <w:qFormat/>
    <w:rsid w:val="0024563E"/>
    <w:rPr>
      <w:i/>
      <w:iCs/>
    </w:rPr>
  </w:style>
  <w:style w:type="paragraph" w:customStyle="1" w:styleId="learn-more">
    <w:name w:val="learn-more"/>
    <w:basedOn w:val="Normal"/>
    <w:rsid w:val="002456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adge">
    <w:name w:val="badge"/>
    <w:basedOn w:val="DefaultParagraphFont"/>
    <w:rsid w:val="0024563E"/>
  </w:style>
  <w:style w:type="character" w:customStyle="1" w:styleId="text-container">
    <w:name w:val="text-container"/>
    <w:basedOn w:val="DefaultParagraphFont"/>
    <w:rsid w:val="0024563E"/>
  </w:style>
  <w:style w:type="character" w:styleId="UnresolvedMention">
    <w:name w:val="Unresolved Mention"/>
    <w:basedOn w:val="DefaultParagraphFont"/>
    <w:uiPriority w:val="99"/>
    <w:semiHidden/>
    <w:unhideWhenUsed/>
    <w:rsid w:val="00CA1870"/>
    <w:rPr>
      <w:color w:val="605E5C"/>
      <w:shd w:val="clear" w:color="auto" w:fill="E1DFDD"/>
    </w:rPr>
  </w:style>
  <w:style w:type="paragraph" w:styleId="FootnoteText">
    <w:name w:val="footnote text"/>
    <w:basedOn w:val="Normal"/>
    <w:link w:val="FootnoteTextChar"/>
    <w:uiPriority w:val="99"/>
    <w:semiHidden/>
    <w:rsid w:val="00B872C6"/>
    <w:pPr>
      <w:widowControl w:val="0"/>
      <w:spacing w:after="0" w:line="240" w:lineRule="auto"/>
    </w:pPr>
    <w:rPr>
      <w:rFonts w:ascii="Courier New" w:eastAsia="Times New Roman" w:hAnsi="Courier New" w:cs="Times New Roman"/>
      <w:snapToGrid w:val="0"/>
      <w:kern w:val="0"/>
      <w:sz w:val="24"/>
      <w:szCs w:val="20"/>
      <w14:ligatures w14:val="none"/>
    </w:rPr>
  </w:style>
  <w:style w:type="character" w:customStyle="1" w:styleId="FootnoteTextChar">
    <w:name w:val="Footnote Text Char"/>
    <w:basedOn w:val="DefaultParagraphFont"/>
    <w:link w:val="FootnoteText"/>
    <w:uiPriority w:val="99"/>
    <w:semiHidden/>
    <w:rsid w:val="00B872C6"/>
    <w:rPr>
      <w:rFonts w:ascii="Courier New" w:eastAsia="Times New Roman" w:hAnsi="Courier New" w:cs="Times New Roman"/>
      <w:snapToGrid w:val="0"/>
      <w:kern w:val="0"/>
      <w:sz w:val="24"/>
      <w:szCs w:val="20"/>
      <w14:ligatures w14:val="none"/>
    </w:rPr>
  </w:style>
  <w:style w:type="character" w:styleId="FootnoteReference">
    <w:name w:val="footnote reference"/>
    <w:uiPriority w:val="99"/>
    <w:semiHidden/>
    <w:rsid w:val="00B872C6"/>
    <w:rPr>
      <w:vertAlign w:val="superscript"/>
    </w:rPr>
  </w:style>
  <w:style w:type="character" w:styleId="FollowedHyperlink">
    <w:name w:val="FollowedHyperlink"/>
    <w:basedOn w:val="DefaultParagraphFont"/>
    <w:uiPriority w:val="99"/>
    <w:semiHidden/>
    <w:unhideWhenUsed/>
    <w:rsid w:val="00CF6D34"/>
    <w:rPr>
      <w:color w:val="96607D" w:themeColor="followedHyperlink"/>
      <w:u w:val="single"/>
    </w:rPr>
  </w:style>
  <w:style w:type="table" w:styleId="TableGrid">
    <w:name w:val="Table Grid"/>
    <w:basedOn w:val="TableNormal"/>
    <w:uiPriority w:val="39"/>
    <w:rsid w:val="00E7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wsenate.nhs.uk/presentations-contributed-to-how-can-we-support-people-in-the-south-west-to-live-well-with-pain-whilst-reducing-and-preventing-harm-from-opioids-medication/3734/" TargetMode="External"/><Relationship Id="rId18" Type="http://schemas.openxmlformats.org/officeDocument/2006/relationships/hyperlink" Target="https://www.swsenate.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wsenate.nhs.uk/south-west-clinical-senate-recommendations-there-is-a-recognition-that-the-system-faces-significant-pressure-increasing-high-demand-dealing-with-post-pandemic-elective-recovery-w/3783/" TargetMode="External"/><Relationship Id="rId17" Type="http://schemas.openxmlformats.org/officeDocument/2006/relationships/hyperlink" Target="https://x.com/SouthWestSenate" TargetMode="External"/><Relationship Id="rId2" Type="http://schemas.openxmlformats.org/officeDocument/2006/relationships/customXml" Target="../customXml/item2.xml"/><Relationship Id="rId16" Type="http://schemas.openxmlformats.org/officeDocument/2006/relationships/hyperlink" Target="https://www.linkedin.com/in/south-west-clinical-senate-6b74a81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senate.nhs.uk/south-west-clinical-senate-recommendations-on-how-we-might-ensure-that-children-and-young-people-waiting-for-paediatric-specialties-and-community-pathways-are-appropriately-prioritized-and-receive-sa/3949/"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hyperlink" Target="mailto:england.swclinicalsenat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senate.nhs.uk/senate-recommend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eerangestock.com/photos/142120/team-of-doc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3A07892EAAB4D944B4F9AFE93EE5B" ma:contentTypeVersion="36" ma:contentTypeDescription="Create a new document." ma:contentTypeScope="" ma:versionID="6b69511023ec7ffe15ec2ba4aca73475">
  <xsd:schema xmlns:xsd="http://www.w3.org/2001/XMLSchema" xmlns:xs="http://www.w3.org/2001/XMLSchema" xmlns:p="http://schemas.microsoft.com/office/2006/metadata/properties" xmlns:ns1="http://schemas.microsoft.com/sharepoint/v3" xmlns:ns2="5dfdfde9-9c87-4566-a432-6544a5276e49" xmlns:ns3="cccaf3ac-2de9-44d4-aa31-54302fceb5f7" targetNamespace="http://schemas.microsoft.com/office/2006/metadata/properties" ma:root="true" ma:fieldsID="da8fbeca766f782e89ddd9881183d55d" ns1:_="" ns2:_="" ns3:_="">
    <xsd:import namespace="http://schemas.microsoft.com/sharepoint/v3"/>
    <xsd:import namespace="5dfdfde9-9c87-4566-a432-6544a5276e4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dfde9-9c87-4566-a432-6544a5276e49"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5dfdfde9-9c87-4566-a432-6544a5276e49" xsi:nil="true"/>
    <_ip_UnifiedCompliancePolicyProperties xmlns="http://schemas.microsoft.com/sharepoint/v3" xsi:nil="true"/>
    <TaxCatchAll xmlns="cccaf3ac-2de9-44d4-aa31-54302fceb5f7" xsi:nil="true"/>
    <lcf76f155ced4ddcb4097134ff3c332f xmlns="5dfdfde9-9c87-4566-a432-6544a5276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C33D83-0BB5-4812-8CCC-C71BCB3B6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dfde9-9c87-4566-a432-6544a5276e4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6C46B-DE18-4686-B8D0-D9E5CF522E12}">
  <ds:schemaRefs>
    <ds:schemaRef ds:uri="http://schemas.microsoft.com/sharepoint/v3/contenttype/forms"/>
  </ds:schemaRefs>
</ds:datastoreItem>
</file>

<file path=customXml/itemProps3.xml><?xml version="1.0" encoding="utf-8"?>
<ds:datastoreItem xmlns:ds="http://schemas.openxmlformats.org/officeDocument/2006/customXml" ds:itemID="{F49E47F6-05DD-485A-8A29-C1B3671A5517}">
  <ds:schemaRefs>
    <ds:schemaRef ds:uri="http://purl.org/dc/dcmitype/"/>
    <ds:schemaRef ds:uri="http://www.w3.org/XML/1998/namespace"/>
    <ds:schemaRef ds:uri="http://schemas.microsoft.com/office/2006/documentManagement/types"/>
    <ds:schemaRef ds:uri="http://purl.org/dc/terms/"/>
    <ds:schemaRef ds:uri="http://schemas.microsoft.com/sharepoint/v3"/>
    <ds:schemaRef ds:uri="http://purl.org/dc/elements/1.1/"/>
    <ds:schemaRef ds:uri="cccaf3ac-2de9-44d4-aa31-54302fceb5f7"/>
    <ds:schemaRef ds:uri="5dfdfde9-9c87-4566-a432-6544a5276e49"/>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3</Pages>
  <Words>886</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Ajike Alli Ameh</dc:creator>
  <cp:lastModifiedBy>Rebecca Murphy</cp:lastModifiedBy>
  <cp:revision>2</cp:revision>
  <dcterms:created xsi:type="dcterms:W3CDTF">2024-08-06T06:59:00Z</dcterms:created>
  <dcterms:modified xsi:type="dcterms:W3CDTF">2024-08-06T06:59:00Z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0x01010096E3A07892EAAB4D944B4F9AFE93EE5B</vt:lpwstr>
  </property>
  <property fmtid="{D5CDD505-2E9C-101B-9397-08002B2CF9AE}" pid="3" name="MediaServiceImageTags">
    <vt:lpwstr/>
  </property>
</Properties>
</file>